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E2A" w:rsidRDefault="009635B3" w:rsidP="00954279">
      <w:pPr>
        <w:pStyle w:val="Titolo6"/>
        <w:numPr>
          <w:ilvl w:val="0"/>
          <w:numId w:val="0"/>
        </w:numPr>
        <w:tabs>
          <w:tab w:val="right" w:pos="10482"/>
        </w:tabs>
        <w:rPr>
          <w:rFonts w:ascii="Tahoma" w:hAnsi="Tahoma" w:cs="Tahoma"/>
          <w:color w:val="000000"/>
          <w:spacing w:val="0"/>
          <w:sz w:val="22"/>
          <w:szCs w:val="22"/>
          <w:lang w:val="fr-FR"/>
        </w:rPr>
      </w:pPr>
      <w:r w:rsidRPr="007F7D5C">
        <w:rPr>
          <w:rFonts w:ascii="Tahoma" w:hAnsi="Tahoma" w:cs="Tahoma"/>
          <w:color w:val="000000"/>
          <w:spacing w:val="0"/>
          <w:sz w:val="22"/>
          <w:szCs w:val="22"/>
          <w:lang w:val="fr-FR"/>
        </w:rPr>
        <w:t>PROFIL D</w:t>
      </w:r>
      <w:r w:rsidR="00677814">
        <w:rPr>
          <w:rFonts w:ascii="Tahoma" w:hAnsi="Tahoma" w:cs="Tahoma"/>
          <w:color w:val="000000"/>
          <w:spacing w:val="0"/>
          <w:sz w:val="22"/>
          <w:szCs w:val="22"/>
          <w:lang w:val="fr-FR"/>
        </w:rPr>
        <w:t>E L</w:t>
      </w:r>
      <w:r w:rsidRPr="007F7D5C">
        <w:rPr>
          <w:rFonts w:ascii="Tahoma" w:hAnsi="Tahoma" w:cs="Tahoma"/>
          <w:color w:val="000000"/>
          <w:spacing w:val="0"/>
          <w:sz w:val="22"/>
          <w:szCs w:val="22"/>
          <w:lang w:val="fr-FR"/>
        </w:rPr>
        <w:t>’ENTREPRISE</w:t>
      </w:r>
    </w:p>
    <w:p w:rsidR="00794AD2" w:rsidRPr="00794AD2" w:rsidRDefault="00794AD2" w:rsidP="00794AD2">
      <w:pPr>
        <w:rPr>
          <w:lang w:val="fr-FR"/>
        </w:rPr>
      </w:pPr>
    </w:p>
    <w:p w:rsidR="00454F5E" w:rsidRPr="007F7D5C" w:rsidRDefault="00454F5E" w:rsidP="00954279">
      <w:pPr>
        <w:jc w:val="both"/>
        <w:rPr>
          <w:lang w:val="fr-FR"/>
        </w:rPr>
      </w:pPr>
    </w:p>
    <w:tbl>
      <w:tblPr>
        <w:tblW w:w="10880" w:type="dxa"/>
        <w:tblInd w:w="-37" w:type="dxa"/>
        <w:tblLayout w:type="fixed"/>
        <w:tblCellMar>
          <w:left w:w="70" w:type="dxa"/>
          <w:right w:w="70" w:type="dxa"/>
        </w:tblCellMar>
        <w:tblLook w:val="0000"/>
      </w:tblPr>
      <w:tblGrid>
        <w:gridCol w:w="3626"/>
        <w:gridCol w:w="980"/>
        <w:gridCol w:w="2647"/>
        <w:gridCol w:w="3627"/>
      </w:tblGrid>
      <w:tr w:rsidR="00454F5E" w:rsidRPr="007F7D5C" w:rsidTr="00FA3D1C">
        <w:tc>
          <w:tcPr>
            <w:tcW w:w="10880" w:type="dxa"/>
            <w:gridSpan w:val="4"/>
            <w:tcBorders>
              <w:top w:val="single" w:sz="4" w:space="0" w:color="000000"/>
              <w:left w:val="single" w:sz="4" w:space="0" w:color="000000"/>
              <w:bottom w:val="single" w:sz="4" w:space="0" w:color="000000"/>
              <w:right w:val="single" w:sz="4" w:space="0" w:color="000000"/>
            </w:tcBorders>
            <w:shd w:val="clear" w:color="auto" w:fill="auto"/>
          </w:tcPr>
          <w:p w:rsidR="00454F5E" w:rsidRPr="007F7D5C" w:rsidRDefault="00B84DAC" w:rsidP="00FA3D1C">
            <w:pPr>
              <w:pStyle w:val="Intestazione"/>
              <w:snapToGrid w:val="0"/>
              <w:spacing w:line="360" w:lineRule="auto"/>
              <w:ind w:right="-918"/>
              <w:rPr>
                <w:rFonts w:ascii="Tahoma" w:hAnsi="Tahoma" w:cs="Tahoma"/>
                <w:lang w:val="fr-FR"/>
              </w:rPr>
            </w:pPr>
            <w:r w:rsidRPr="007F7D5C">
              <w:rPr>
                <w:rFonts w:ascii="Tahoma" w:hAnsi="Tahoma" w:cs="Tahoma"/>
                <w:lang w:val="fr-FR"/>
              </w:rPr>
              <w:t>Raison sociale:</w:t>
            </w:r>
          </w:p>
        </w:tc>
      </w:tr>
      <w:tr w:rsidR="00454F5E" w:rsidRPr="007F7D5C" w:rsidTr="00FA3D1C">
        <w:tc>
          <w:tcPr>
            <w:tcW w:w="4606" w:type="dxa"/>
            <w:gridSpan w:val="2"/>
            <w:tcBorders>
              <w:top w:val="single" w:sz="4" w:space="0" w:color="000000"/>
              <w:left w:val="single" w:sz="4" w:space="0" w:color="000000"/>
              <w:bottom w:val="single" w:sz="4" w:space="0" w:color="000000"/>
            </w:tcBorders>
            <w:shd w:val="clear" w:color="auto" w:fill="auto"/>
          </w:tcPr>
          <w:p w:rsidR="00454F5E" w:rsidRPr="007F7D5C" w:rsidRDefault="00142DB7" w:rsidP="00FA3D1C">
            <w:pPr>
              <w:snapToGrid w:val="0"/>
              <w:spacing w:line="360" w:lineRule="auto"/>
              <w:rPr>
                <w:rFonts w:ascii="Tahoma" w:hAnsi="Tahoma" w:cs="Tahoma"/>
                <w:lang w:val="fr-FR"/>
              </w:rPr>
            </w:pPr>
            <w:r w:rsidRPr="007F7D5C">
              <w:rPr>
                <w:rFonts w:ascii="Tahoma" w:hAnsi="Tahoma" w:cs="Tahoma"/>
                <w:lang w:val="fr-FR"/>
              </w:rPr>
              <w:t>Prénom:</w:t>
            </w:r>
          </w:p>
        </w:tc>
        <w:tc>
          <w:tcPr>
            <w:tcW w:w="6274" w:type="dxa"/>
            <w:gridSpan w:val="2"/>
            <w:tcBorders>
              <w:top w:val="single" w:sz="4" w:space="0" w:color="000000"/>
              <w:left w:val="single" w:sz="4" w:space="0" w:color="000000"/>
              <w:bottom w:val="single" w:sz="4" w:space="0" w:color="000000"/>
              <w:right w:val="single" w:sz="4" w:space="0" w:color="000000"/>
            </w:tcBorders>
            <w:shd w:val="clear" w:color="auto" w:fill="auto"/>
          </w:tcPr>
          <w:p w:rsidR="00454F5E" w:rsidRPr="007F7D5C" w:rsidRDefault="00142DB7" w:rsidP="00FA3D1C">
            <w:pPr>
              <w:snapToGrid w:val="0"/>
              <w:spacing w:line="360" w:lineRule="auto"/>
              <w:rPr>
                <w:rFonts w:ascii="Tahoma" w:hAnsi="Tahoma" w:cs="Tahoma"/>
                <w:lang w:val="fr-FR"/>
              </w:rPr>
            </w:pPr>
            <w:r w:rsidRPr="007F7D5C">
              <w:rPr>
                <w:rFonts w:ascii="Tahoma" w:hAnsi="Tahoma" w:cs="Tahoma"/>
                <w:lang w:val="fr-FR"/>
              </w:rPr>
              <w:t>Nom:</w:t>
            </w:r>
          </w:p>
        </w:tc>
      </w:tr>
      <w:tr w:rsidR="00454F5E" w:rsidRPr="007F7D5C" w:rsidTr="00FA3D1C">
        <w:tc>
          <w:tcPr>
            <w:tcW w:w="10880" w:type="dxa"/>
            <w:gridSpan w:val="4"/>
            <w:tcBorders>
              <w:top w:val="single" w:sz="4" w:space="0" w:color="000000"/>
              <w:left w:val="single" w:sz="4" w:space="0" w:color="000000"/>
              <w:bottom w:val="single" w:sz="4" w:space="0" w:color="000000"/>
              <w:right w:val="single" w:sz="4" w:space="0" w:color="000000"/>
            </w:tcBorders>
            <w:shd w:val="clear" w:color="auto" w:fill="auto"/>
          </w:tcPr>
          <w:p w:rsidR="00454F5E" w:rsidRPr="007F7D5C" w:rsidRDefault="000843E8" w:rsidP="00FA3D1C">
            <w:pPr>
              <w:snapToGrid w:val="0"/>
              <w:spacing w:line="360" w:lineRule="auto"/>
              <w:rPr>
                <w:rFonts w:ascii="Tahoma" w:hAnsi="Tahoma" w:cs="Tahoma"/>
                <w:lang w:val="fr-FR"/>
              </w:rPr>
            </w:pPr>
            <w:r w:rsidRPr="007F7D5C">
              <w:rPr>
                <w:rFonts w:ascii="Tahoma" w:hAnsi="Tahoma" w:cs="Tahoma"/>
                <w:lang w:val="fr-FR"/>
              </w:rPr>
              <w:t>Adresse</w:t>
            </w:r>
            <w:r w:rsidR="00454F5E" w:rsidRPr="007F7D5C">
              <w:rPr>
                <w:rFonts w:ascii="Tahoma" w:hAnsi="Tahoma" w:cs="Tahoma"/>
                <w:lang w:val="fr-FR"/>
              </w:rPr>
              <w:t xml:space="preserve">: </w:t>
            </w:r>
          </w:p>
        </w:tc>
      </w:tr>
      <w:tr w:rsidR="00454F5E" w:rsidRPr="007F7D5C" w:rsidTr="00FA3D1C">
        <w:trPr>
          <w:trHeight w:val="343"/>
        </w:trPr>
        <w:tc>
          <w:tcPr>
            <w:tcW w:w="3626" w:type="dxa"/>
            <w:tcBorders>
              <w:top w:val="single" w:sz="4" w:space="0" w:color="000000"/>
              <w:left w:val="single" w:sz="4" w:space="0" w:color="000000"/>
              <w:bottom w:val="single" w:sz="4" w:space="0" w:color="000000"/>
              <w:right w:val="single" w:sz="4" w:space="0" w:color="000000"/>
            </w:tcBorders>
            <w:shd w:val="clear" w:color="auto" w:fill="auto"/>
          </w:tcPr>
          <w:p w:rsidR="00454F5E" w:rsidRPr="007F7D5C" w:rsidRDefault="00142DB7" w:rsidP="00FA3D1C">
            <w:pPr>
              <w:pStyle w:val="Intestazione"/>
              <w:snapToGrid w:val="0"/>
              <w:spacing w:line="360" w:lineRule="auto"/>
              <w:rPr>
                <w:rFonts w:ascii="Tahoma" w:hAnsi="Tahoma" w:cs="Tahoma"/>
                <w:lang w:val="fr-FR"/>
              </w:rPr>
            </w:pPr>
            <w:r w:rsidRPr="007F7D5C">
              <w:rPr>
                <w:rFonts w:ascii="Tahoma" w:hAnsi="Tahoma" w:cs="Tahoma"/>
                <w:lang w:val="fr-FR"/>
              </w:rPr>
              <w:t xml:space="preserve">Code Postal:    </w:t>
            </w:r>
          </w:p>
        </w:tc>
        <w:tc>
          <w:tcPr>
            <w:tcW w:w="3627" w:type="dxa"/>
            <w:gridSpan w:val="2"/>
            <w:tcBorders>
              <w:top w:val="single" w:sz="4" w:space="0" w:color="000000"/>
              <w:left w:val="single" w:sz="4" w:space="0" w:color="000000"/>
              <w:bottom w:val="single" w:sz="4" w:space="0" w:color="000000"/>
              <w:right w:val="single" w:sz="4" w:space="0" w:color="000000"/>
            </w:tcBorders>
            <w:shd w:val="clear" w:color="auto" w:fill="auto"/>
          </w:tcPr>
          <w:p w:rsidR="00454F5E" w:rsidRPr="007F7D5C" w:rsidRDefault="00142DB7" w:rsidP="00FA3D1C">
            <w:pPr>
              <w:pStyle w:val="Intestazione"/>
              <w:snapToGrid w:val="0"/>
              <w:spacing w:line="360" w:lineRule="auto"/>
              <w:rPr>
                <w:rFonts w:ascii="Tahoma" w:hAnsi="Tahoma" w:cs="Tahoma"/>
                <w:lang w:val="fr-FR"/>
              </w:rPr>
            </w:pPr>
            <w:r w:rsidRPr="007F7D5C">
              <w:rPr>
                <w:rFonts w:ascii="Tahoma" w:hAnsi="Tahoma" w:cs="Tahoma"/>
                <w:lang w:val="fr-FR"/>
              </w:rPr>
              <w:t>Ville:</w:t>
            </w:r>
          </w:p>
        </w:tc>
        <w:tc>
          <w:tcPr>
            <w:tcW w:w="3627" w:type="dxa"/>
            <w:tcBorders>
              <w:top w:val="single" w:sz="4" w:space="0" w:color="000000"/>
              <w:left w:val="single" w:sz="4" w:space="0" w:color="000000"/>
              <w:bottom w:val="single" w:sz="4" w:space="0" w:color="000000"/>
              <w:right w:val="single" w:sz="4" w:space="0" w:color="000000"/>
            </w:tcBorders>
            <w:shd w:val="clear" w:color="auto" w:fill="auto"/>
          </w:tcPr>
          <w:p w:rsidR="00454F5E" w:rsidRPr="007F7D5C" w:rsidRDefault="00142DB7" w:rsidP="00FA3D1C">
            <w:pPr>
              <w:pStyle w:val="Intestazione"/>
              <w:snapToGrid w:val="0"/>
              <w:spacing w:line="360" w:lineRule="auto"/>
              <w:rPr>
                <w:rFonts w:ascii="Tahoma" w:hAnsi="Tahoma" w:cs="Tahoma"/>
                <w:lang w:val="fr-FR"/>
              </w:rPr>
            </w:pPr>
            <w:r w:rsidRPr="007F7D5C">
              <w:rPr>
                <w:rFonts w:ascii="Tahoma" w:hAnsi="Tahoma" w:cs="Tahoma"/>
                <w:lang w:val="fr-FR"/>
              </w:rPr>
              <w:t>Pays:</w:t>
            </w:r>
          </w:p>
        </w:tc>
      </w:tr>
      <w:tr w:rsidR="00454F5E" w:rsidRPr="007F7D5C" w:rsidTr="00FA3D1C">
        <w:tc>
          <w:tcPr>
            <w:tcW w:w="4606" w:type="dxa"/>
            <w:gridSpan w:val="2"/>
            <w:tcBorders>
              <w:top w:val="single" w:sz="4" w:space="0" w:color="000000"/>
              <w:left w:val="single" w:sz="4" w:space="0" w:color="000000"/>
              <w:bottom w:val="single" w:sz="4" w:space="0" w:color="000000"/>
            </w:tcBorders>
            <w:shd w:val="clear" w:color="auto" w:fill="auto"/>
          </w:tcPr>
          <w:p w:rsidR="00454F5E" w:rsidRPr="007F7D5C" w:rsidRDefault="00142DB7" w:rsidP="00FA3D1C">
            <w:pPr>
              <w:snapToGrid w:val="0"/>
              <w:rPr>
                <w:rFonts w:ascii="Tahoma" w:hAnsi="Tahoma" w:cs="Tahoma"/>
                <w:lang w:val="fr-FR"/>
              </w:rPr>
            </w:pPr>
            <w:r w:rsidRPr="007F7D5C">
              <w:rPr>
                <w:rFonts w:ascii="Tahoma" w:hAnsi="Tahoma" w:cs="Tahoma"/>
                <w:lang w:val="fr-FR"/>
              </w:rPr>
              <w:t>Tél. (svp ajoutez le code International):</w:t>
            </w:r>
          </w:p>
          <w:p w:rsidR="00454F5E" w:rsidRPr="007F7D5C" w:rsidRDefault="00454F5E" w:rsidP="00FA3D1C">
            <w:pPr>
              <w:snapToGrid w:val="0"/>
              <w:rPr>
                <w:rFonts w:ascii="Tahoma" w:hAnsi="Tahoma" w:cs="Tahoma"/>
                <w:lang w:val="fr-FR"/>
              </w:rPr>
            </w:pPr>
          </w:p>
        </w:tc>
        <w:tc>
          <w:tcPr>
            <w:tcW w:w="6274" w:type="dxa"/>
            <w:gridSpan w:val="2"/>
            <w:tcBorders>
              <w:top w:val="single" w:sz="4" w:space="0" w:color="000000"/>
              <w:left w:val="single" w:sz="4" w:space="0" w:color="000000"/>
              <w:bottom w:val="single" w:sz="4" w:space="0" w:color="000000"/>
              <w:right w:val="single" w:sz="4" w:space="0" w:color="000000"/>
            </w:tcBorders>
            <w:shd w:val="clear" w:color="auto" w:fill="auto"/>
          </w:tcPr>
          <w:p w:rsidR="00454F5E" w:rsidRPr="007F7D5C" w:rsidRDefault="009270C2" w:rsidP="009270C2">
            <w:pPr>
              <w:snapToGrid w:val="0"/>
              <w:rPr>
                <w:rFonts w:ascii="Tahoma" w:hAnsi="Tahoma" w:cs="Tahoma"/>
                <w:lang w:val="fr-FR"/>
              </w:rPr>
            </w:pPr>
            <w:r>
              <w:rPr>
                <w:rFonts w:ascii="Tahoma" w:hAnsi="Tahoma" w:cs="Tahoma"/>
                <w:lang w:val="fr-FR"/>
              </w:rPr>
              <w:t>C</w:t>
            </w:r>
            <w:r w:rsidRPr="007F7D5C">
              <w:rPr>
                <w:rFonts w:ascii="Tahoma" w:hAnsi="Tahoma" w:cs="Tahoma"/>
                <w:lang w:val="fr-FR"/>
              </w:rPr>
              <w:t xml:space="preserve">ontact </w:t>
            </w:r>
            <w:r w:rsidR="00454F5E" w:rsidRPr="007F7D5C">
              <w:rPr>
                <w:rFonts w:ascii="Tahoma" w:hAnsi="Tahoma" w:cs="Tahoma"/>
                <w:lang w:val="fr-FR"/>
              </w:rPr>
              <w:t xml:space="preserve">Skype: </w:t>
            </w:r>
          </w:p>
        </w:tc>
      </w:tr>
      <w:tr w:rsidR="00454F5E" w:rsidRPr="007F7D5C" w:rsidTr="00FA3D1C">
        <w:tc>
          <w:tcPr>
            <w:tcW w:w="4606" w:type="dxa"/>
            <w:gridSpan w:val="2"/>
            <w:tcBorders>
              <w:top w:val="single" w:sz="4" w:space="0" w:color="000000"/>
              <w:left w:val="single" w:sz="4" w:space="0" w:color="000000"/>
              <w:bottom w:val="single" w:sz="4" w:space="0" w:color="000000"/>
            </w:tcBorders>
            <w:shd w:val="clear" w:color="auto" w:fill="auto"/>
          </w:tcPr>
          <w:p w:rsidR="00454F5E" w:rsidRPr="007F7D5C" w:rsidRDefault="00454F5E" w:rsidP="00FA3D1C">
            <w:pPr>
              <w:snapToGrid w:val="0"/>
              <w:rPr>
                <w:rFonts w:ascii="Tahoma" w:hAnsi="Tahoma" w:cs="Tahoma"/>
                <w:lang w:val="fr-FR"/>
              </w:rPr>
            </w:pPr>
            <w:r w:rsidRPr="007F7D5C">
              <w:rPr>
                <w:rFonts w:ascii="Tahoma" w:hAnsi="Tahoma" w:cs="Tahoma"/>
                <w:lang w:val="fr-FR"/>
              </w:rPr>
              <w:t xml:space="preserve">E-mail: </w:t>
            </w:r>
          </w:p>
        </w:tc>
        <w:tc>
          <w:tcPr>
            <w:tcW w:w="6274" w:type="dxa"/>
            <w:gridSpan w:val="2"/>
            <w:tcBorders>
              <w:top w:val="single" w:sz="4" w:space="0" w:color="000000"/>
              <w:left w:val="single" w:sz="4" w:space="0" w:color="000000"/>
              <w:bottom w:val="single" w:sz="4" w:space="0" w:color="000000"/>
              <w:right w:val="single" w:sz="4" w:space="0" w:color="000000"/>
            </w:tcBorders>
            <w:shd w:val="clear" w:color="auto" w:fill="auto"/>
          </w:tcPr>
          <w:p w:rsidR="00454F5E" w:rsidRPr="007F7D5C" w:rsidRDefault="000843E8" w:rsidP="00FA3D1C">
            <w:pPr>
              <w:snapToGrid w:val="0"/>
              <w:rPr>
                <w:rFonts w:ascii="Tahoma" w:hAnsi="Tahoma" w:cs="Tahoma"/>
                <w:lang w:val="fr-FR"/>
              </w:rPr>
            </w:pPr>
            <w:r w:rsidRPr="007F7D5C">
              <w:rPr>
                <w:rFonts w:ascii="Tahoma" w:hAnsi="Tahoma" w:cs="Tahoma"/>
                <w:lang w:val="fr-FR"/>
              </w:rPr>
              <w:t xml:space="preserve">Portable utilisé pendant la manifestation </w:t>
            </w:r>
            <w:r w:rsidR="00142DB7" w:rsidRPr="007F7D5C">
              <w:rPr>
                <w:rFonts w:ascii="Tahoma" w:hAnsi="Tahoma" w:cs="Tahoma"/>
                <w:lang w:val="fr-FR"/>
              </w:rPr>
              <w:t>(svp ajoutez le code International):</w:t>
            </w:r>
          </w:p>
          <w:p w:rsidR="00454F5E" w:rsidRPr="007F7D5C" w:rsidRDefault="00454F5E" w:rsidP="00FA3D1C">
            <w:pPr>
              <w:snapToGrid w:val="0"/>
              <w:rPr>
                <w:rFonts w:ascii="Tahoma" w:hAnsi="Tahoma" w:cs="Tahoma"/>
                <w:lang w:val="fr-FR"/>
              </w:rPr>
            </w:pPr>
          </w:p>
        </w:tc>
      </w:tr>
      <w:tr w:rsidR="00454F5E" w:rsidRPr="007F7D5C" w:rsidTr="00FA3D1C">
        <w:tc>
          <w:tcPr>
            <w:tcW w:w="4606" w:type="dxa"/>
            <w:gridSpan w:val="2"/>
            <w:tcBorders>
              <w:top w:val="single" w:sz="4" w:space="0" w:color="000000"/>
              <w:left w:val="single" w:sz="4" w:space="0" w:color="000000"/>
              <w:bottom w:val="single" w:sz="4" w:space="0" w:color="000000"/>
            </w:tcBorders>
            <w:shd w:val="clear" w:color="auto" w:fill="auto"/>
          </w:tcPr>
          <w:p w:rsidR="00454F5E" w:rsidRPr="007F7D5C" w:rsidRDefault="00142DB7" w:rsidP="00FA3D1C">
            <w:pPr>
              <w:snapToGrid w:val="0"/>
              <w:spacing w:line="360" w:lineRule="auto"/>
              <w:rPr>
                <w:rFonts w:ascii="Tahoma" w:hAnsi="Tahoma" w:cs="Tahoma"/>
                <w:lang w:val="fr-FR"/>
              </w:rPr>
            </w:pPr>
            <w:r w:rsidRPr="007F7D5C">
              <w:rPr>
                <w:rFonts w:ascii="Tahoma" w:hAnsi="Tahoma" w:cs="Tahoma"/>
                <w:lang w:val="fr-FR"/>
              </w:rPr>
              <w:t>Site Internet:</w:t>
            </w:r>
          </w:p>
        </w:tc>
        <w:tc>
          <w:tcPr>
            <w:tcW w:w="6274" w:type="dxa"/>
            <w:gridSpan w:val="2"/>
            <w:tcBorders>
              <w:top w:val="single" w:sz="4" w:space="0" w:color="000000"/>
              <w:left w:val="single" w:sz="4" w:space="0" w:color="000000"/>
              <w:bottom w:val="single" w:sz="4" w:space="0" w:color="000000"/>
              <w:right w:val="single" w:sz="4" w:space="0" w:color="000000"/>
            </w:tcBorders>
            <w:shd w:val="clear" w:color="auto" w:fill="auto"/>
          </w:tcPr>
          <w:p w:rsidR="00454F5E" w:rsidRPr="007F7D5C" w:rsidRDefault="00142DB7" w:rsidP="00FA3D1C">
            <w:pPr>
              <w:snapToGrid w:val="0"/>
              <w:spacing w:line="360" w:lineRule="auto"/>
              <w:rPr>
                <w:rFonts w:ascii="Tahoma" w:hAnsi="Tahoma" w:cs="Tahoma"/>
                <w:lang w:val="fr-FR"/>
              </w:rPr>
            </w:pPr>
            <w:r w:rsidRPr="007F7D5C">
              <w:rPr>
                <w:rFonts w:ascii="Tahoma" w:hAnsi="Tahoma" w:cs="Tahoma"/>
                <w:lang w:val="fr-FR"/>
              </w:rPr>
              <w:t>N. employés:</w:t>
            </w:r>
          </w:p>
        </w:tc>
      </w:tr>
      <w:tr w:rsidR="00454F5E" w:rsidRPr="007F7D5C" w:rsidTr="00FA3D1C">
        <w:tc>
          <w:tcPr>
            <w:tcW w:w="4606" w:type="dxa"/>
            <w:gridSpan w:val="2"/>
            <w:tcBorders>
              <w:top w:val="single" w:sz="4" w:space="0" w:color="000000"/>
              <w:left w:val="single" w:sz="4" w:space="0" w:color="000000"/>
              <w:bottom w:val="single" w:sz="4" w:space="0" w:color="000000"/>
            </w:tcBorders>
            <w:shd w:val="clear" w:color="auto" w:fill="auto"/>
          </w:tcPr>
          <w:p w:rsidR="00F13275" w:rsidRPr="007F7D5C" w:rsidRDefault="009270C2" w:rsidP="00FA3D1C">
            <w:pPr>
              <w:snapToGrid w:val="0"/>
              <w:spacing w:line="360" w:lineRule="auto"/>
              <w:rPr>
                <w:rFonts w:ascii="Tahoma" w:hAnsi="Tahoma" w:cs="Calibri"/>
                <w:spacing w:val="-10"/>
                <w:w w:val="105"/>
                <w:lang w:val="fr-FR"/>
              </w:rPr>
            </w:pPr>
            <w:r>
              <w:rPr>
                <w:rFonts w:ascii="Tahoma" w:hAnsi="Tahoma" w:cs="Calibri"/>
                <w:spacing w:val="-10"/>
                <w:w w:val="105"/>
                <w:lang w:val="fr-FR"/>
              </w:rPr>
              <w:t xml:space="preserve">Chiffre </w:t>
            </w:r>
            <w:r w:rsidR="00142DB7" w:rsidRPr="007F7D5C">
              <w:rPr>
                <w:rFonts w:ascii="Tahoma" w:hAnsi="Tahoma" w:cs="Calibri"/>
                <w:spacing w:val="-10"/>
                <w:w w:val="105"/>
                <w:lang w:val="fr-FR"/>
              </w:rPr>
              <w:t xml:space="preserve">d’affaires </w:t>
            </w:r>
            <w:r w:rsidR="000843E8" w:rsidRPr="007F7D5C">
              <w:rPr>
                <w:rFonts w:ascii="Tahoma" w:hAnsi="Tahoma" w:cs="Calibri"/>
                <w:spacing w:val="-10"/>
                <w:w w:val="105"/>
                <w:lang w:val="fr-FR"/>
              </w:rPr>
              <w:t>(en Euro ou en Dollars)</w:t>
            </w:r>
            <w:r w:rsidR="00142DB7" w:rsidRPr="007F7D5C">
              <w:rPr>
                <w:rFonts w:ascii="Tahoma" w:hAnsi="Tahoma" w:cs="Calibri"/>
                <w:spacing w:val="-10"/>
                <w:w w:val="105"/>
                <w:lang w:val="fr-FR"/>
              </w:rPr>
              <w:t xml:space="preserve">: </w:t>
            </w:r>
          </w:p>
        </w:tc>
        <w:tc>
          <w:tcPr>
            <w:tcW w:w="6274" w:type="dxa"/>
            <w:gridSpan w:val="2"/>
            <w:tcBorders>
              <w:top w:val="single" w:sz="4" w:space="0" w:color="000000"/>
              <w:left w:val="single" w:sz="4" w:space="0" w:color="000000"/>
              <w:bottom w:val="single" w:sz="4" w:space="0" w:color="000000"/>
              <w:right w:val="single" w:sz="4" w:space="0" w:color="000000"/>
            </w:tcBorders>
            <w:shd w:val="clear" w:color="auto" w:fill="auto"/>
          </w:tcPr>
          <w:p w:rsidR="00454F5E" w:rsidRPr="007F7D5C" w:rsidRDefault="00142DB7" w:rsidP="00FA3D1C">
            <w:pPr>
              <w:snapToGrid w:val="0"/>
              <w:spacing w:line="360" w:lineRule="auto"/>
              <w:rPr>
                <w:rFonts w:ascii="Tahoma" w:hAnsi="Tahoma" w:cs="Tahoma"/>
                <w:lang w:val="fr-FR"/>
              </w:rPr>
            </w:pPr>
            <w:r w:rsidRPr="007F7D5C">
              <w:rPr>
                <w:rFonts w:ascii="Tahoma" w:hAnsi="Tahoma" w:cs="Calibri"/>
                <w:lang w:val="fr-FR"/>
              </w:rPr>
              <w:t>Année de création</w:t>
            </w:r>
            <w:r w:rsidRPr="007F7D5C">
              <w:rPr>
                <w:rFonts w:ascii="Tahoma" w:hAnsi="Tahoma" w:cs="Tahoma"/>
                <w:lang w:val="fr-FR"/>
              </w:rPr>
              <w:t>:</w:t>
            </w:r>
          </w:p>
        </w:tc>
      </w:tr>
    </w:tbl>
    <w:p w:rsidR="00454F5E" w:rsidRDefault="00454F5E" w:rsidP="00454F5E">
      <w:pPr>
        <w:rPr>
          <w:lang w:val="fr-FR"/>
        </w:rPr>
      </w:pPr>
    </w:p>
    <w:tbl>
      <w:tblPr>
        <w:tblW w:w="10912" w:type="dxa"/>
        <w:tblInd w:w="-38" w:type="dxa"/>
        <w:tblLayout w:type="fixed"/>
        <w:tblCellMar>
          <w:left w:w="70" w:type="dxa"/>
          <w:right w:w="70" w:type="dxa"/>
        </w:tblCellMar>
        <w:tblLook w:val="0000"/>
      </w:tblPr>
      <w:tblGrid>
        <w:gridCol w:w="4608"/>
        <w:gridCol w:w="6273"/>
        <w:gridCol w:w="31"/>
      </w:tblGrid>
      <w:tr w:rsidR="00454F5E" w:rsidRPr="007F7D5C" w:rsidTr="00F24D93">
        <w:trPr>
          <w:gridAfter w:val="1"/>
          <w:wAfter w:w="31" w:type="dxa"/>
          <w:trHeight w:val="8643"/>
        </w:trPr>
        <w:tc>
          <w:tcPr>
            <w:tcW w:w="4608" w:type="dxa"/>
            <w:tcBorders>
              <w:top w:val="single" w:sz="4" w:space="0" w:color="000000"/>
              <w:left w:val="single" w:sz="4" w:space="0" w:color="000000"/>
              <w:bottom w:val="single" w:sz="4" w:space="0" w:color="000000"/>
            </w:tcBorders>
            <w:shd w:val="clear" w:color="auto" w:fill="auto"/>
          </w:tcPr>
          <w:p w:rsidR="00454F5E" w:rsidRPr="007F7D5C" w:rsidRDefault="000843E8" w:rsidP="00FA3D1C">
            <w:pPr>
              <w:snapToGrid w:val="0"/>
              <w:spacing w:line="360" w:lineRule="auto"/>
              <w:rPr>
                <w:rFonts w:ascii="Tahoma" w:hAnsi="Tahoma" w:cs="Tahoma"/>
                <w:b/>
                <w:bCs/>
                <w:sz w:val="18"/>
                <w:szCs w:val="18"/>
                <w:u w:val="single"/>
                <w:lang w:val="fr-FR"/>
              </w:rPr>
            </w:pPr>
            <w:r w:rsidRPr="007F7D5C">
              <w:rPr>
                <w:rFonts w:ascii="Tahoma" w:hAnsi="Tahoma" w:cs="Tahoma"/>
                <w:b/>
                <w:bCs/>
                <w:sz w:val="18"/>
                <w:szCs w:val="18"/>
                <w:u w:val="single"/>
                <w:lang w:val="fr-FR"/>
              </w:rPr>
              <w:t xml:space="preserve">Veuillez indiquer la/les activité(s) de votre entreprise : </w:t>
            </w:r>
          </w:p>
          <w:p w:rsidR="00F13275" w:rsidRPr="007F7D5C" w:rsidRDefault="00F13275" w:rsidP="00F13275">
            <w:pPr>
              <w:snapToGrid w:val="0"/>
              <w:rPr>
                <w:rFonts w:ascii="Tahoma" w:hAnsi="Tahoma" w:cs="Tahoma"/>
                <w:b/>
                <w:lang w:val="fr-FR"/>
              </w:rPr>
            </w:pPr>
            <w:r w:rsidRPr="007F7D5C">
              <w:rPr>
                <w:rFonts w:ascii="Tahoma" w:hAnsi="Tahoma" w:cs="Tahoma"/>
                <w:b/>
                <w:lang w:val="fr-FR"/>
              </w:rPr>
              <w:t xml:space="preserve"> A. </w:t>
            </w:r>
            <w:r w:rsidR="000843E8" w:rsidRPr="007F7D5C">
              <w:rPr>
                <w:rFonts w:ascii="Tahoma" w:hAnsi="Tahoma" w:cs="Tahoma"/>
                <w:b/>
                <w:lang w:val="fr-FR"/>
              </w:rPr>
              <w:t>DISTRIBUTEUR</w:t>
            </w:r>
          </w:p>
          <w:p w:rsidR="00F13275" w:rsidRPr="007F7D5C" w:rsidRDefault="00F13275" w:rsidP="00F13275">
            <w:pPr>
              <w:snapToGrid w:val="0"/>
              <w:rPr>
                <w:rFonts w:ascii="Tahoma" w:hAnsi="Tahoma" w:cs="Tahoma"/>
                <w:b/>
                <w:sz w:val="10"/>
                <w:szCs w:val="10"/>
                <w:lang w:val="fr-FR"/>
              </w:rPr>
            </w:pPr>
          </w:p>
          <w:p w:rsidR="00E346C1" w:rsidRPr="00C16740" w:rsidRDefault="00F13275" w:rsidP="00F13275">
            <w:pPr>
              <w:numPr>
                <w:ilvl w:val="0"/>
                <w:numId w:val="19"/>
              </w:numPr>
              <w:tabs>
                <w:tab w:val="clear" w:pos="1795"/>
                <w:tab w:val="num" w:pos="256"/>
              </w:tabs>
              <w:ind w:left="256" w:firstLine="0"/>
              <w:rPr>
                <w:rFonts w:ascii="Tahoma" w:hAnsi="Tahoma" w:cs="Tahoma"/>
                <w:lang w:val="fr-FR"/>
              </w:rPr>
            </w:pPr>
            <w:r w:rsidRPr="00C16740">
              <w:rPr>
                <w:rFonts w:ascii="Tahoma" w:hAnsi="Tahoma" w:cs="Tahoma"/>
                <w:lang w:val="fr-FR"/>
              </w:rPr>
              <w:t xml:space="preserve">1 </w:t>
            </w:r>
            <w:r w:rsidR="00E346C1" w:rsidRPr="00C16740">
              <w:rPr>
                <w:rFonts w:ascii="Tahoma" w:hAnsi="Tahoma" w:cs="Tahoma"/>
                <w:lang w:val="fr-FR"/>
              </w:rPr>
              <w:t>Mobilier</w:t>
            </w:r>
            <w:r w:rsidR="00ED4D5D" w:rsidRPr="00C16740">
              <w:rPr>
                <w:rFonts w:ascii="Tahoma" w:hAnsi="Tahoma" w:cs="Tahoma"/>
                <w:lang w:val="fr-FR"/>
              </w:rPr>
              <w:t>/</w:t>
            </w:r>
            <w:r w:rsidR="00E346C1" w:rsidRPr="00C16740">
              <w:rPr>
                <w:rFonts w:ascii="Tahoma" w:hAnsi="Tahoma" w:cs="Tahoma"/>
                <w:lang w:val="fr-FR"/>
              </w:rPr>
              <w:t>Contract</w:t>
            </w:r>
          </w:p>
          <w:p w:rsidR="00F13275" w:rsidRPr="007F7D5C" w:rsidRDefault="00F13275" w:rsidP="00F13275">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2 </w:t>
            </w:r>
            <w:r w:rsidR="00ED4D5D" w:rsidRPr="007F7D5C">
              <w:rPr>
                <w:rFonts w:ascii="Tahoma" w:hAnsi="Tahoma" w:cs="Tahoma"/>
                <w:lang w:val="fr-FR"/>
              </w:rPr>
              <w:t>Salles de bain</w:t>
            </w:r>
            <w:r w:rsidR="000843E8" w:rsidRPr="007F7D5C">
              <w:rPr>
                <w:rFonts w:ascii="Tahoma" w:hAnsi="Tahoma" w:cs="Tahoma"/>
                <w:lang w:val="fr-FR"/>
              </w:rPr>
              <w:t xml:space="preserve"> </w:t>
            </w:r>
            <w:r w:rsidR="00ED4D5D" w:rsidRPr="007F7D5C">
              <w:rPr>
                <w:rFonts w:ascii="Tahoma" w:hAnsi="Tahoma" w:cs="Tahoma"/>
                <w:lang w:val="fr-FR"/>
              </w:rPr>
              <w:t>/ Centres de b</w:t>
            </w:r>
            <w:r w:rsidR="00E346C1" w:rsidRPr="007F7D5C">
              <w:rPr>
                <w:rFonts w:ascii="Tahoma" w:hAnsi="Tahoma" w:cs="Tahoma"/>
                <w:lang w:val="fr-FR"/>
              </w:rPr>
              <w:t>ien-être</w:t>
            </w:r>
          </w:p>
          <w:p w:rsidR="00F13275" w:rsidRPr="007F7D5C" w:rsidRDefault="00F13275" w:rsidP="00F13275">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3 </w:t>
            </w:r>
            <w:r w:rsidR="00E346C1" w:rsidRPr="007F7D5C">
              <w:rPr>
                <w:rFonts w:ascii="Tahoma" w:hAnsi="Tahoma" w:cs="Tahoma"/>
                <w:lang w:val="fr-FR"/>
              </w:rPr>
              <w:t>Fournitures pour hôtels</w:t>
            </w:r>
          </w:p>
          <w:p w:rsidR="00B4795B" w:rsidRPr="007F7D5C" w:rsidRDefault="00CB78D0" w:rsidP="00F13275">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5</w:t>
            </w:r>
            <w:r w:rsidR="00B4795B" w:rsidRPr="007F7D5C">
              <w:rPr>
                <w:rFonts w:ascii="Tahoma" w:hAnsi="Tahoma" w:cs="Tahoma"/>
                <w:lang w:val="fr-FR"/>
              </w:rPr>
              <w:t xml:space="preserve"> </w:t>
            </w:r>
            <w:r w:rsidR="00E346C1" w:rsidRPr="007F7D5C">
              <w:rPr>
                <w:rFonts w:ascii="Tahoma" w:hAnsi="Tahoma" w:cs="Tahoma"/>
                <w:lang w:val="fr-FR"/>
              </w:rPr>
              <w:t>Technologies</w:t>
            </w:r>
          </w:p>
          <w:p w:rsidR="00B4795B" w:rsidRPr="007F7D5C" w:rsidRDefault="00B4795B" w:rsidP="00F13275">
            <w:pPr>
              <w:widowControl/>
              <w:ind w:left="604"/>
              <w:rPr>
                <w:rFonts w:ascii="Tahoma" w:hAnsi="Tahoma" w:cs="Tahoma"/>
                <w:sz w:val="12"/>
                <w:szCs w:val="12"/>
                <w:lang w:val="fr-FR"/>
              </w:rPr>
            </w:pPr>
          </w:p>
          <w:p w:rsidR="00A15F24" w:rsidRPr="007F7D5C" w:rsidRDefault="00A15F24" w:rsidP="00A15F24">
            <w:pPr>
              <w:snapToGrid w:val="0"/>
              <w:rPr>
                <w:rFonts w:ascii="Tahoma" w:hAnsi="Tahoma" w:cs="Tahoma"/>
                <w:b/>
                <w:lang w:val="fr-FR"/>
              </w:rPr>
            </w:pPr>
            <w:r w:rsidRPr="007F7D5C">
              <w:rPr>
                <w:rFonts w:ascii="Tahoma" w:hAnsi="Tahoma" w:cs="Tahoma"/>
                <w:b/>
                <w:lang w:val="fr-FR"/>
              </w:rPr>
              <w:t xml:space="preserve">A. </w:t>
            </w:r>
            <w:r w:rsidR="00ED4D5D" w:rsidRPr="007F7D5C">
              <w:rPr>
                <w:rFonts w:ascii="Tahoma" w:hAnsi="Tahoma" w:cs="Tahoma"/>
                <w:b/>
                <w:lang w:val="fr-FR"/>
              </w:rPr>
              <w:t>IMPORTATEUR</w:t>
            </w:r>
          </w:p>
          <w:p w:rsidR="00A15F24" w:rsidRPr="007F7D5C" w:rsidRDefault="00A15F24" w:rsidP="00A15F24">
            <w:pPr>
              <w:snapToGrid w:val="0"/>
              <w:rPr>
                <w:rFonts w:ascii="Tahoma" w:hAnsi="Tahoma" w:cs="Tahoma"/>
                <w:b/>
                <w:sz w:val="10"/>
                <w:szCs w:val="10"/>
                <w:lang w:val="fr-FR"/>
              </w:rPr>
            </w:pPr>
          </w:p>
          <w:p w:rsidR="00A15F24" w:rsidRPr="007F7D5C" w:rsidRDefault="00A15F24" w:rsidP="00A15F24">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1 </w:t>
            </w:r>
            <w:r w:rsidR="00E346C1" w:rsidRPr="007F7D5C">
              <w:rPr>
                <w:rFonts w:ascii="Tahoma" w:hAnsi="Tahoma" w:cs="Tahoma"/>
                <w:lang w:val="fr-FR"/>
              </w:rPr>
              <w:t>Mobilier</w:t>
            </w:r>
            <w:r w:rsidR="00E346C1" w:rsidRPr="00C16740">
              <w:rPr>
                <w:rFonts w:ascii="Tahoma" w:hAnsi="Tahoma" w:cs="Tahoma"/>
                <w:lang w:val="fr-FR"/>
              </w:rPr>
              <w:t>/Contract</w:t>
            </w:r>
          </w:p>
          <w:p w:rsidR="00A15F24" w:rsidRPr="007F7D5C" w:rsidRDefault="00A15F24" w:rsidP="00A15F24">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2 </w:t>
            </w:r>
            <w:r w:rsidR="00ED4D5D" w:rsidRPr="007F7D5C">
              <w:rPr>
                <w:rFonts w:ascii="Tahoma" w:hAnsi="Tahoma" w:cs="Tahoma"/>
                <w:lang w:val="fr-FR"/>
              </w:rPr>
              <w:t>Salles de bain / Centres de b</w:t>
            </w:r>
            <w:r w:rsidR="00E346C1" w:rsidRPr="007F7D5C">
              <w:rPr>
                <w:rFonts w:ascii="Tahoma" w:hAnsi="Tahoma" w:cs="Tahoma"/>
                <w:lang w:val="fr-FR"/>
              </w:rPr>
              <w:t>ien-être</w:t>
            </w:r>
          </w:p>
          <w:p w:rsidR="00A15F24" w:rsidRPr="007F7D5C" w:rsidRDefault="00A15F24" w:rsidP="00A15F24">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3 </w:t>
            </w:r>
            <w:r w:rsidR="00E346C1" w:rsidRPr="007F7D5C">
              <w:rPr>
                <w:rFonts w:ascii="Tahoma" w:hAnsi="Tahoma" w:cs="Tahoma"/>
                <w:lang w:val="fr-FR"/>
              </w:rPr>
              <w:t>Fournitures pour hôtels</w:t>
            </w:r>
          </w:p>
          <w:p w:rsidR="00A15F24" w:rsidRPr="007F7D5C" w:rsidRDefault="00A15F24" w:rsidP="00A15F24">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5 </w:t>
            </w:r>
            <w:r w:rsidR="00E346C1" w:rsidRPr="007F7D5C">
              <w:rPr>
                <w:rFonts w:ascii="Tahoma" w:hAnsi="Tahoma" w:cs="Tahoma"/>
                <w:lang w:val="fr-FR"/>
              </w:rPr>
              <w:t>Technologies</w:t>
            </w:r>
          </w:p>
          <w:p w:rsidR="00A15F24" w:rsidRPr="007F7D5C" w:rsidRDefault="00A15F24" w:rsidP="00F13275">
            <w:pPr>
              <w:widowControl/>
              <w:ind w:left="604"/>
              <w:rPr>
                <w:rFonts w:ascii="Tahoma" w:hAnsi="Tahoma" w:cs="Tahoma"/>
                <w:sz w:val="12"/>
                <w:szCs w:val="12"/>
                <w:lang w:val="fr-FR"/>
              </w:rPr>
            </w:pPr>
          </w:p>
          <w:p w:rsidR="00A15F24" w:rsidRPr="007F7D5C" w:rsidRDefault="00A15F24" w:rsidP="00F13275">
            <w:pPr>
              <w:widowControl/>
              <w:ind w:left="604"/>
              <w:rPr>
                <w:rFonts w:ascii="Tahoma" w:hAnsi="Tahoma" w:cs="Tahoma"/>
                <w:sz w:val="12"/>
                <w:szCs w:val="12"/>
                <w:lang w:val="fr-FR"/>
              </w:rPr>
            </w:pPr>
          </w:p>
          <w:p w:rsidR="00B4795B" w:rsidRPr="007F7D5C" w:rsidRDefault="009B2F60" w:rsidP="00B4795B">
            <w:pPr>
              <w:rPr>
                <w:rFonts w:ascii="Tahoma" w:hAnsi="Tahoma" w:cs="Tahoma"/>
                <w:b/>
                <w:lang w:val="fr-FR"/>
              </w:rPr>
            </w:pPr>
            <w:r w:rsidRPr="007F7D5C">
              <w:rPr>
                <w:rFonts w:ascii="Tahoma" w:hAnsi="Tahoma" w:cs="Tahoma"/>
                <w:b/>
                <w:lang w:val="fr-FR"/>
              </w:rPr>
              <w:t xml:space="preserve">D. </w:t>
            </w:r>
            <w:r w:rsidR="00375172" w:rsidRPr="007F7D5C">
              <w:rPr>
                <w:rFonts w:ascii="Tahoma" w:hAnsi="Tahoma" w:cs="Tahoma"/>
                <w:b/>
                <w:lang w:val="fr-FR"/>
              </w:rPr>
              <w:t>Titulaire</w:t>
            </w:r>
            <w:r w:rsidR="009270C2">
              <w:rPr>
                <w:rFonts w:ascii="Tahoma" w:hAnsi="Tahoma" w:cs="Tahoma"/>
                <w:b/>
                <w:lang w:val="fr-FR"/>
              </w:rPr>
              <w:t xml:space="preserve"> de</w:t>
            </w:r>
            <w:r w:rsidR="00375172" w:rsidRPr="007F7D5C">
              <w:rPr>
                <w:rFonts w:ascii="Tahoma" w:hAnsi="Tahoma" w:cs="Tahoma"/>
                <w:b/>
                <w:lang w:val="fr-FR"/>
              </w:rPr>
              <w:t>:</w:t>
            </w:r>
          </w:p>
          <w:p w:rsidR="00B4795B" w:rsidRPr="007F7D5C" w:rsidRDefault="00B4795B" w:rsidP="00B4795B">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11 </w:t>
            </w:r>
            <w:r w:rsidR="00F33C30" w:rsidRPr="007F7D5C">
              <w:rPr>
                <w:rFonts w:ascii="Tahoma" w:hAnsi="Tahoma" w:cs="Tahoma"/>
                <w:lang w:val="fr-FR"/>
              </w:rPr>
              <w:t>Agritourisme</w:t>
            </w:r>
            <w:r w:rsidR="00E346C1" w:rsidRPr="007F7D5C">
              <w:rPr>
                <w:rFonts w:ascii="Tahoma" w:hAnsi="Tahoma" w:cs="Tahoma"/>
                <w:lang w:val="fr-FR"/>
              </w:rPr>
              <w:t>/B&amp;B</w:t>
            </w:r>
          </w:p>
          <w:p w:rsidR="00B4795B" w:rsidRPr="007F7D5C" w:rsidRDefault="00B4795B" w:rsidP="00B4795B">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12 </w:t>
            </w:r>
            <w:r w:rsidR="00E346C1" w:rsidRPr="007F7D5C">
              <w:rPr>
                <w:rFonts w:ascii="Tahoma" w:hAnsi="Tahoma" w:cs="Tahoma"/>
                <w:lang w:val="fr-FR"/>
              </w:rPr>
              <w:t>Appartements</w:t>
            </w:r>
          </w:p>
          <w:p w:rsidR="00B4795B" w:rsidRPr="007F7D5C" w:rsidRDefault="00B4795B" w:rsidP="00B4795B">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13 </w:t>
            </w:r>
            <w:r w:rsidR="00E346C1" w:rsidRPr="007F7D5C">
              <w:rPr>
                <w:rFonts w:ascii="Tahoma" w:hAnsi="Tahoma" w:cs="Tahoma"/>
                <w:lang w:val="fr-FR"/>
              </w:rPr>
              <w:t>Camping</w:t>
            </w:r>
          </w:p>
          <w:p w:rsidR="00B4795B" w:rsidRPr="007F7D5C" w:rsidRDefault="00B4795B" w:rsidP="00B4795B">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14 </w:t>
            </w:r>
            <w:r w:rsidR="00E346C1" w:rsidRPr="007F7D5C">
              <w:rPr>
                <w:rFonts w:ascii="Tahoma" w:hAnsi="Tahoma" w:cs="Tahoma"/>
                <w:lang w:val="fr-FR"/>
              </w:rPr>
              <w:t xml:space="preserve">Chaîne </w:t>
            </w:r>
            <w:r w:rsidR="00206487" w:rsidRPr="007F7D5C">
              <w:rPr>
                <w:rFonts w:ascii="Tahoma" w:hAnsi="Tahoma" w:cs="Tahoma"/>
                <w:lang w:val="fr-FR"/>
              </w:rPr>
              <w:t>d’</w:t>
            </w:r>
            <w:r w:rsidR="007F7D5C" w:rsidRPr="007F7D5C">
              <w:rPr>
                <w:rFonts w:ascii="Tahoma" w:hAnsi="Tahoma" w:cs="Tahoma"/>
                <w:lang w:val="fr-FR"/>
              </w:rPr>
              <w:t>hôtels</w:t>
            </w:r>
          </w:p>
          <w:p w:rsidR="00B4795B" w:rsidRPr="007F7D5C" w:rsidRDefault="00B4795B" w:rsidP="00B4795B">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15 </w:t>
            </w:r>
            <w:r w:rsidR="00E346C1" w:rsidRPr="007F7D5C">
              <w:rPr>
                <w:rFonts w:ascii="Tahoma" w:hAnsi="Tahoma" w:cs="Tahoma"/>
                <w:lang w:val="fr-FR"/>
              </w:rPr>
              <w:t>Centre de bien-être</w:t>
            </w:r>
          </w:p>
          <w:p w:rsidR="00B4795B" w:rsidRPr="007F7D5C" w:rsidRDefault="00B4795B" w:rsidP="00B4795B">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16 </w:t>
            </w:r>
            <w:r w:rsidR="00E346C1" w:rsidRPr="007F7D5C">
              <w:rPr>
                <w:rFonts w:ascii="Tahoma" w:hAnsi="Tahoma" w:cs="Tahoma"/>
                <w:lang w:val="fr-FR"/>
              </w:rPr>
              <w:t>Hôtel 2*</w:t>
            </w:r>
          </w:p>
          <w:p w:rsidR="00B4795B" w:rsidRPr="007F7D5C" w:rsidRDefault="00B4795B" w:rsidP="00B4795B">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17 </w:t>
            </w:r>
            <w:r w:rsidR="00E346C1" w:rsidRPr="007F7D5C">
              <w:rPr>
                <w:rFonts w:ascii="Tahoma" w:hAnsi="Tahoma" w:cs="Tahoma"/>
                <w:lang w:val="fr-FR"/>
              </w:rPr>
              <w:t>Hôtel 3*</w:t>
            </w:r>
          </w:p>
          <w:p w:rsidR="00B4795B" w:rsidRPr="007F7D5C" w:rsidRDefault="00B4795B" w:rsidP="00B4795B">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18 </w:t>
            </w:r>
            <w:r w:rsidR="00E346C1" w:rsidRPr="007F7D5C">
              <w:rPr>
                <w:rFonts w:ascii="Tahoma" w:hAnsi="Tahoma" w:cs="Tahoma"/>
                <w:lang w:val="fr-FR"/>
              </w:rPr>
              <w:t>Hôtel 4*</w:t>
            </w:r>
          </w:p>
          <w:p w:rsidR="00B4795B" w:rsidRPr="007F7D5C" w:rsidRDefault="00B4795B" w:rsidP="00B4795B">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19 </w:t>
            </w:r>
            <w:r w:rsidR="00E346C1" w:rsidRPr="007F7D5C">
              <w:rPr>
                <w:rFonts w:ascii="Tahoma" w:hAnsi="Tahoma" w:cs="Tahoma"/>
                <w:lang w:val="fr-FR"/>
              </w:rPr>
              <w:t>Hôtel 5*</w:t>
            </w:r>
          </w:p>
          <w:p w:rsidR="00B4795B" w:rsidRPr="007F7D5C" w:rsidRDefault="00B4795B" w:rsidP="00B4795B">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20 </w:t>
            </w:r>
            <w:r w:rsidR="00206487" w:rsidRPr="007F7D5C">
              <w:rPr>
                <w:rFonts w:ascii="Tahoma" w:hAnsi="Tahoma" w:cs="Tahoma"/>
                <w:lang w:val="fr-FR"/>
              </w:rPr>
              <w:t>Résidence</w:t>
            </w:r>
          </w:p>
          <w:p w:rsidR="00B4795B" w:rsidRPr="007F7D5C" w:rsidRDefault="00B4795B" w:rsidP="00B4795B">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21 Resort</w:t>
            </w:r>
          </w:p>
          <w:p w:rsidR="00B4795B" w:rsidRPr="007F7D5C" w:rsidRDefault="00B4795B" w:rsidP="00B4795B">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22 </w:t>
            </w:r>
            <w:r w:rsidR="00206487" w:rsidRPr="007F7D5C">
              <w:rPr>
                <w:rFonts w:ascii="Tahoma" w:hAnsi="Tahoma" w:cs="Tahoma"/>
                <w:lang w:val="fr-FR"/>
              </w:rPr>
              <w:t>Village</w:t>
            </w:r>
            <w:r w:rsidR="00E346C1" w:rsidRPr="007F7D5C">
              <w:rPr>
                <w:rFonts w:ascii="Tahoma" w:hAnsi="Tahoma" w:cs="Tahoma"/>
                <w:lang w:val="fr-FR"/>
              </w:rPr>
              <w:t xml:space="preserve"> touristiqu</w:t>
            </w:r>
            <w:r w:rsidR="00206487" w:rsidRPr="007F7D5C">
              <w:rPr>
                <w:rFonts w:ascii="Tahoma" w:hAnsi="Tahoma" w:cs="Tahoma"/>
                <w:lang w:val="fr-FR"/>
              </w:rPr>
              <w:t>e</w:t>
            </w:r>
          </w:p>
          <w:p w:rsidR="00CB78D0" w:rsidRPr="007F7D5C" w:rsidRDefault="00CB78D0" w:rsidP="00CB78D0">
            <w:pPr>
              <w:ind w:left="256"/>
              <w:rPr>
                <w:rFonts w:ascii="Tahoma" w:hAnsi="Tahoma" w:cs="Tahoma"/>
                <w:b/>
                <w:sz w:val="10"/>
                <w:szCs w:val="10"/>
                <w:lang w:val="fr-FR"/>
              </w:rPr>
            </w:pPr>
          </w:p>
          <w:p w:rsidR="00075F2E" w:rsidRPr="007F7D5C" w:rsidRDefault="00075F2E" w:rsidP="00CB78D0">
            <w:pPr>
              <w:ind w:left="256"/>
              <w:rPr>
                <w:rFonts w:ascii="Tahoma" w:hAnsi="Tahoma" w:cs="Tahoma"/>
                <w:b/>
                <w:sz w:val="10"/>
                <w:szCs w:val="10"/>
                <w:lang w:val="fr-FR"/>
              </w:rPr>
            </w:pPr>
          </w:p>
          <w:p w:rsidR="00A15F24" w:rsidRPr="007F7D5C" w:rsidRDefault="00206487" w:rsidP="002C28A3">
            <w:pPr>
              <w:widowControl/>
              <w:ind w:left="256"/>
              <w:rPr>
                <w:rFonts w:ascii="Tahoma" w:hAnsi="Tahoma" w:cs="Tahoma"/>
                <w:b/>
                <w:sz w:val="10"/>
                <w:szCs w:val="10"/>
                <w:lang w:val="fr-FR"/>
              </w:rPr>
            </w:pPr>
            <w:r w:rsidRPr="007F7D5C">
              <w:rPr>
                <w:rFonts w:ascii="Tahoma" w:hAnsi="Tahoma" w:cs="Tahoma"/>
                <w:b/>
                <w:lang w:val="fr-FR"/>
              </w:rPr>
              <w:t xml:space="preserve">N° d’établissements </w:t>
            </w:r>
            <w:r w:rsidR="00CB78D0" w:rsidRPr="007F7D5C">
              <w:rPr>
                <w:rFonts w:ascii="Tahoma" w:hAnsi="Tahoma" w:cs="Tahoma"/>
                <w:b/>
                <w:lang w:val="fr-FR"/>
              </w:rPr>
              <w:t>…………………</w:t>
            </w:r>
          </w:p>
        </w:tc>
        <w:tc>
          <w:tcPr>
            <w:tcW w:w="6273" w:type="dxa"/>
            <w:tcBorders>
              <w:top w:val="single" w:sz="4" w:space="0" w:color="000000"/>
              <w:left w:val="single" w:sz="4" w:space="0" w:color="000000"/>
              <w:bottom w:val="single" w:sz="4" w:space="0" w:color="000000"/>
              <w:right w:val="single" w:sz="4" w:space="0" w:color="000000"/>
            </w:tcBorders>
            <w:shd w:val="clear" w:color="auto" w:fill="auto"/>
          </w:tcPr>
          <w:p w:rsidR="00454F5E" w:rsidRPr="007F7D5C" w:rsidRDefault="00454F5E" w:rsidP="00FA3D1C">
            <w:pPr>
              <w:spacing w:line="200" w:lineRule="atLeast"/>
              <w:rPr>
                <w:rFonts w:ascii="Tahoma" w:hAnsi="Tahoma" w:cs="Tahoma"/>
                <w:b/>
                <w:bCs/>
                <w:sz w:val="16"/>
                <w:szCs w:val="16"/>
                <w:lang w:val="fr-FR"/>
              </w:rPr>
            </w:pPr>
          </w:p>
          <w:p w:rsidR="00F13275" w:rsidRPr="007F7D5C" w:rsidRDefault="00F13275" w:rsidP="00F13275">
            <w:pPr>
              <w:rPr>
                <w:rFonts w:ascii="Tahoma" w:hAnsi="Tahoma" w:cs="Tahoma"/>
                <w:b/>
                <w:lang w:val="fr-FR"/>
              </w:rPr>
            </w:pPr>
            <w:r w:rsidRPr="007F7D5C">
              <w:rPr>
                <w:rFonts w:ascii="Tahoma" w:hAnsi="Tahoma" w:cs="Tahoma"/>
                <w:b/>
                <w:lang w:val="fr-FR"/>
              </w:rPr>
              <w:t>D.</w:t>
            </w:r>
            <w:r w:rsidRPr="007F7D5C">
              <w:rPr>
                <w:rFonts w:ascii="Tahoma" w:hAnsi="Tahoma" w:cs="Tahoma"/>
                <w:lang w:val="fr-FR"/>
              </w:rPr>
              <w:t xml:space="preserve"> </w:t>
            </w:r>
            <w:r w:rsidR="00375172" w:rsidRPr="007F7D5C">
              <w:rPr>
                <w:rFonts w:ascii="Tahoma" w:hAnsi="Tahoma" w:cs="Tahoma"/>
                <w:b/>
                <w:lang w:val="fr-FR"/>
              </w:rPr>
              <w:t>Gérant</w:t>
            </w:r>
            <w:r w:rsidR="00206487" w:rsidRPr="007F7D5C">
              <w:rPr>
                <w:rFonts w:ascii="Tahoma" w:hAnsi="Tahoma" w:cs="Tahoma"/>
                <w:b/>
                <w:lang w:val="fr-FR"/>
              </w:rPr>
              <w:t xml:space="preserve"> /</w:t>
            </w:r>
            <w:r w:rsidR="00206487" w:rsidRPr="00C16740">
              <w:rPr>
                <w:rFonts w:ascii="Tahoma" w:hAnsi="Tahoma" w:cs="Tahoma"/>
                <w:b/>
                <w:lang w:val="fr-FR"/>
              </w:rPr>
              <w:t>Directeur</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11 </w:t>
            </w:r>
            <w:r w:rsidR="00F33C30" w:rsidRPr="007F7D5C">
              <w:rPr>
                <w:rFonts w:ascii="Tahoma" w:hAnsi="Tahoma" w:cs="Tahoma"/>
                <w:lang w:val="fr-FR"/>
              </w:rPr>
              <w:t>Agritourisme</w:t>
            </w:r>
            <w:r w:rsidRPr="007F7D5C">
              <w:rPr>
                <w:rFonts w:ascii="Tahoma" w:hAnsi="Tahoma" w:cs="Tahoma"/>
                <w:lang w:val="fr-FR"/>
              </w:rPr>
              <w:t>/B&amp;B</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12 Appartements</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13 Camping</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14 </w:t>
            </w:r>
            <w:r w:rsidR="00F33C30" w:rsidRPr="007F7D5C">
              <w:rPr>
                <w:rFonts w:ascii="Tahoma" w:hAnsi="Tahoma" w:cs="Tahoma"/>
                <w:lang w:val="fr-FR"/>
              </w:rPr>
              <w:t xml:space="preserve">Chaîne d’hôtels </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15 Centre de bien-être</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16 Hôtel 2*</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17 Hôtel 3*</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18 Hôtel 4*</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19 Hôtel 5*</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20 Résidences</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21 Resort</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22 Villages touristiques</w:t>
            </w:r>
          </w:p>
          <w:p w:rsidR="00CB78D0" w:rsidRPr="007F7D5C" w:rsidRDefault="00CB78D0" w:rsidP="00F13275">
            <w:pPr>
              <w:ind w:left="256"/>
              <w:rPr>
                <w:rFonts w:ascii="Tahoma" w:hAnsi="Tahoma" w:cs="Tahoma"/>
                <w:b/>
                <w:sz w:val="10"/>
                <w:szCs w:val="10"/>
                <w:lang w:val="fr-FR"/>
              </w:rPr>
            </w:pPr>
          </w:p>
          <w:p w:rsidR="00075F2E" w:rsidRPr="007F7D5C" w:rsidRDefault="00075F2E" w:rsidP="00F13275">
            <w:pPr>
              <w:ind w:left="256"/>
              <w:rPr>
                <w:rFonts w:ascii="Tahoma" w:hAnsi="Tahoma" w:cs="Tahoma"/>
                <w:b/>
                <w:sz w:val="10"/>
                <w:szCs w:val="10"/>
                <w:lang w:val="fr-FR"/>
              </w:rPr>
            </w:pPr>
          </w:p>
          <w:p w:rsidR="00206487" w:rsidRPr="007F7D5C" w:rsidRDefault="00206487" w:rsidP="00206487">
            <w:pPr>
              <w:rPr>
                <w:rFonts w:ascii="Tahoma" w:hAnsi="Tahoma" w:cs="Tahoma"/>
                <w:b/>
                <w:sz w:val="10"/>
                <w:szCs w:val="10"/>
                <w:lang w:val="fr-FR"/>
              </w:rPr>
            </w:pPr>
          </w:p>
          <w:p w:rsidR="00206487" w:rsidRPr="007F7D5C" w:rsidRDefault="00206487" w:rsidP="00206487">
            <w:pPr>
              <w:widowControl/>
              <w:ind w:left="256"/>
              <w:rPr>
                <w:rFonts w:ascii="Tahoma" w:hAnsi="Tahoma" w:cs="Tahoma"/>
                <w:b/>
                <w:sz w:val="10"/>
                <w:szCs w:val="10"/>
                <w:lang w:val="fr-FR"/>
              </w:rPr>
            </w:pPr>
            <w:r w:rsidRPr="007F7D5C">
              <w:rPr>
                <w:rFonts w:ascii="Tahoma" w:hAnsi="Tahoma" w:cs="Tahoma"/>
                <w:b/>
                <w:lang w:val="fr-FR"/>
              </w:rPr>
              <w:t>N° d’établissements ………………….</w:t>
            </w:r>
          </w:p>
          <w:p w:rsidR="00CB78D0" w:rsidRPr="007F7D5C" w:rsidRDefault="00CB78D0" w:rsidP="002C28A3">
            <w:pPr>
              <w:rPr>
                <w:rFonts w:ascii="Tahoma" w:hAnsi="Tahoma" w:cs="Tahoma"/>
                <w:b/>
                <w:lang w:val="fr-FR"/>
              </w:rPr>
            </w:pPr>
          </w:p>
          <w:p w:rsidR="006A2144" w:rsidRPr="007F7D5C" w:rsidRDefault="00CB78D0" w:rsidP="00C16740">
            <w:pPr>
              <w:spacing w:line="276" w:lineRule="auto"/>
              <w:ind w:left="470" w:hanging="470"/>
              <w:rPr>
                <w:rFonts w:ascii="Tahoma" w:hAnsi="Tahoma" w:cs="Tahoma"/>
                <w:b/>
                <w:lang w:val="fr-FR"/>
              </w:rPr>
            </w:pPr>
            <w:r w:rsidRPr="007F7D5C">
              <w:rPr>
                <w:rFonts w:ascii="Tahoma" w:hAnsi="Tahoma" w:cs="Tahoma"/>
                <w:b/>
                <w:lang w:val="fr-FR"/>
              </w:rPr>
              <w:t xml:space="preserve">E. </w:t>
            </w:r>
            <w:r w:rsidR="00880881">
              <w:rPr>
                <w:rFonts w:ascii="Tahoma" w:hAnsi="Tahoma" w:cs="Tahoma"/>
                <w:b/>
                <w:lang w:val="fr-FR"/>
              </w:rPr>
              <w:t>Cabinet</w:t>
            </w:r>
            <w:r w:rsidR="00F33C30" w:rsidRPr="007F7D5C">
              <w:rPr>
                <w:rFonts w:ascii="Tahoma" w:hAnsi="Tahoma" w:cs="Tahoma"/>
                <w:b/>
                <w:lang w:val="fr-FR"/>
              </w:rPr>
              <w:t xml:space="preserve"> d’architecture et design  - veuillez </w:t>
            </w:r>
            <w:r w:rsidR="00D97C41">
              <w:rPr>
                <w:rFonts w:ascii="Tahoma" w:hAnsi="Tahoma" w:cs="Tahoma"/>
                <w:b/>
                <w:lang w:val="fr-FR"/>
              </w:rPr>
              <w:t>décrire</w:t>
            </w:r>
            <w:r w:rsidR="00F33C30" w:rsidRPr="007F7D5C">
              <w:rPr>
                <w:rFonts w:ascii="Tahoma" w:hAnsi="Tahoma" w:cs="Tahoma"/>
                <w:b/>
                <w:lang w:val="fr-FR"/>
              </w:rPr>
              <w:t xml:space="preserve"> votre projet </w:t>
            </w:r>
            <w:r w:rsidR="006A2144" w:rsidRPr="007F7D5C">
              <w:rPr>
                <w:rFonts w:ascii="Tahoma" w:hAnsi="Tahoma" w:cs="Tahoma"/>
                <w:b/>
                <w:lang w:val="fr-FR"/>
              </w:rPr>
              <w:t>………………………</w:t>
            </w:r>
            <w:r w:rsidR="00F33C30" w:rsidRPr="007F7D5C">
              <w:rPr>
                <w:rFonts w:ascii="Tahoma" w:hAnsi="Tahoma" w:cs="Tahoma"/>
                <w:b/>
                <w:lang w:val="fr-FR"/>
              </w:rPr>
              <w:t>……………</w:t>
            </w:r>
            <w:r w:rsidR="00C16740">
              <w:rPr>
                <w:rFonts w:ascii="Tahoma" w:hAnsi="Tahoma" w:cs="Tahoma"/>
                <w:b/>
                <w:lang w:val="fr-FR"/>
              </w:rPr>
              <w:t>………………</w:t>
            </w:r>
          </w:p>
          <w:p w:rsidR="006A2144" w:rsidRPr="007F7D5C" w:rsidRDefault="006A2144" w:rsidP="00F13275">
            <w:pPr>
              <w:rPr>
                <w:rFonts w:ascii="Tahoma" w:hAnsi="Tahoma" w:cs="Tahoma"/>
                <w:b/>
                <w:sz w:val="10"/>
                <w:szCs w:val="10"/>
                <w:lang w:val="fr-FR"/>
              </w:rPr>
            </w:pPr>
            <w:r w:rsidRPr="007F7D5C">
              <w:rPr>
                <w:rFonts w:ascii="Tahoma" w:hAnsi="Tahoma" w:cs="Tahoma"/>
                <w:b/>
                <w:lang w:val="fr-FR"/>
              </w:rPr>
              <w:t xml:space="preserve">       </w:t>
            </w:r>
            <w:r w:rsidRPr="007F7D5C">
              <w:rPr>
                <w:rFonts w:ascii="Tahoma" w:hAnsi="Tahoma" w:cs="Tahoma"/>
                <w:b/>
                <w:sz w:val="10"/>
                <w:szCs w:val="10"/>
                <w:lang w:val="fr-FR"/>
              </w:rPr>
              <w:t xml:space="preserve"> </w:t>
            </w:r>
            <w:r w:rsidRPr="007F7D5C">
              <w:rPr>
                <w:rFonts w:ascii="Tahoma" w:hAnsi="Tahoma" w:cs="Tahoma"/>
                <w:b/>
                <w:lang w:val="fr-FR"/>
              </w:rPr>
              <w:t>……………………………………………………………………….</w:t>
            </w:r>
          </w:p>
          <w:p w:rsidR="006A2144" w:rsidRPr="007F7D5C" w:rsidRDefault="006A2144" w:rsidP="00F13275">
            <w:pPr>
              <w:rPr>
                <w:rFonts w:ascii="Tahoma" w:hAnsi="Tahoma" w:cs="Tahoma"/>
                <w:b/>
                <w:sz w:val="10"/>
                <w:szCs w:val="10"/>
                <w:lang w:val="fr-FR"/>
              </w:rPr>
            </w:pPr>
            <w:r w:rsidRPr="007F7D5C">
              <w:rPr>
                <w:rFonts w:ascii="Tahoma" w:hAnsi="Tahoma" w:cs="Tahoma"/>
                <w:b/>
                <w:lang w:val="fr-FR"/>
              </w:rPr>
              <w:t xml:space="preserve">       </w:t>
            </w:r>
          </w:p>
          <w:p w:rsidR="009B2F60" w:rsidRPr="007F7D5C" w:rsidRDefault="006A2144" w:rsidP="00F13275">
            <w:pPr>
              <w:rPr>
                <w:rFonts w:ascii="Tahoma" w:hAnsi="Tahoma" w:cs="Tahoma"/>
                <w:b/>
                <w:lang w:val="fr-FR"/>
              </w:rPr>
            </w:pPr>
            <w:r w:rsidRPr="007F7D5C">
              <w:rPr>
                <w:rFonts w:ascii="Tahoma" w:hAnsi="Tahoma" w:cs="Tahoma"/>
                <w:b/>
                <w:lang w:val="fr-FR"/>
              </w:rPr>
              <w:t xml:space="preserve">        ……………………………………………………………………….        </w:t>
            </w:r>
          </w:p>
          <w:p w:rsidR="006A2144" w:rsidRPr="007F7D5C" w:rsidRDefault="006A2144" w:rsidP="00F13275">
            <w:pPr>
              <w:rPr>
                <w:rFonts w:ascii="Tahoma" w:hAnsi="Tahoma" w:cs="Tahoma"/>
                <w:b/>
                <w:sz w:val="10"/>
                <w:szCs w:val="10"/>
                <w:lang w:val="fr-FR"/>
              </w:rPr>
            </w:pPr>
          </w:p>
          <w:p w:rsidR="00CB78D0" w:rsidRPr="007F7D5C" w:rsidRDefault="009B2F60" w:rsidP="00F13275">
            <w:pPr>
              <w:rPr>
                <w:rFonts w:ascii="Tahoma" w:hAnsi="Tahoma" w:cs="Tahoma"/>
                <w:b/>
                <w:lang w:val="fr-FR"/>
              </w:rPr>
            </w:pPr>
            <w:r w:rsidRPr="007F7D5C">
              <w:rPr>
                <w:rFonts w:ascii="Tahoma" w:hAnsi="Tahoma" w:cs="Tahoma"/>
                <w:b/>
                <w:lang w:val="fr-FR"/>
              </w:rPr>
              <w:t>F.</w:t>
            </w:r>
            <w:r w:rsidR="00F13275" w:rsidRPr="007F7D5C">
              <w:rPr>
                <w:rFonts w:ascii="Tahoma" w:hAnsi="Tahoma" w:cs="Tahoma"/>
                <w:b/>
                <w:lang w:val="fr-FR"/>
              </w:rPr>
              <w:t xml:space="preserve"> </w:t>
            </w:r>
            <w:r w:rsidR="002C28A3" w:rsidRPr="007F7D5C">
              <w:rPr>
                <w:rFonts w:ascii="Tahoma" w:hAnsi="Tahoma" w:cs="Tahoma"/>
                <w:b/>
                <w:lang w:val="fr-FR"/>
              </w:rPr>
              <w:t>Groupe d’achat</w:t>
            </w:r>
          </w:p>
          <w:p w:rsidR="00454F5E" w:rsidRPr="007F7D5C" w:rsidRDefault="00454F5E" w:rsidP="00CB78D0">
            <w:pPr>
              <w:spacing w:line="200" w:lineRule="atLeast"/>
              <w:rPr>
                <w:b/>
                <w:bCs/>
                <w:sz w:val="16"/>
                <w:szCs w:val="16"/>
                <w:u w:val="single"/>
                <w:lang w:val="fr-FR"/>
              </w:rPr>
            </w:pPr>
          </w:p>
        </w:tc>
      </w:tr>
      <w:tr w:rsidR="00B16BF0" w:rsidRPr="00FB4580" w:rsidTr="006945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tblPrEx>
        <w:tc>
          <w:tcPr>
            <w:tcW w:w="4608" w:type="dxa"/>
            <w:shd w:val="clear" w:color="auto" w:fill="auto"/>
          </w:tcPr>
          <w:p w:rsidR="00B16BF0" w:rsidRPr="00FB4580" w:rsidRDefault="00B84DAC" w:rsidP="00FD0779">
            <w:pPr>
              <w:rPr>
                <w:rFonts w:ascii="Tahoma" w:hAnsi="Tahoma" w:cs="Tahoma"/>
                <w:b/>
                <w:sz w:val="22"/>
                <w:szCs w:val="22"/>
                <w:lang w:val="fr-FR"/>
              </w:rPr>
            </w:pPr>
            <w:r w:rsidRPr="00FB4580">
              <w:rPr>
                <w:rFonts w:ascii="Tahoma" w:hAnsi="Tahoma" w:cs="Tahoma"/>
                <w:b/>
                <w:sz w:val="22"/>
                <w:szCs w:val="22"/>
                <w:lang w:val="fr-FR"/>
              </w:rPr>
              <w:lastRenderedPageBreak/>
              <w:t>Précisez votre position dans l’entreprise (</w:t>
            </w:r>
            <w:r w:rsidR="002C28A3" w:rsidRPr="00D12DAD">
              <w:rPr>
                <w:rFonts w:ascii="Tahoma" w:hAnsi="Tahoma" w:cs="Tahoma"/>
                <w:b/>
                <w:color w:val="FF0000"/>
                <w:szCs w:val="22"/>
                <w:lang w:val="fr-FR"/>
              </w:rPr>
              <w:t>indiquez</w:t>
            </w:r>
            <w:r w:rsidRPr="00D12DAD">
              <w:rPr>
                <w:rFonts w:ascii="Tahoma" w:hAnsi="Tahoma" w:cs="Tahoma"/>
                <w:b/>
                <w:color w:val="FF0000"/>
                <w:szCs w:val="22"/>
                <w:lang w:val="fr-FR"/>
              </w:rPr>
              <w:t xml:space="preserve"> une seule préférence</w:t>
            </w:r>
            <w:r w:rsidRPr="00D12DAD">
              <w:rPr>
                <w:rFonts w:ascii="Tahoma" w:hAnsi="Tahoma" w:cs="Tahoma"/>
                <w:b/>
                <w:szCs w:val="22"/>
                <w:lang w:val="fr-FR"/>
              </w:rPr>
              <w:t>):</w:t>
            </w:r>
          </w:p>
          <w:p w:rsidR="00B84DAC" w:rsidRPr="00FB4580" w:rsidRDefault="00B84DAC" w:rsidP="00FB4580">
            <w:pPr>
              <w:ind w:left="1080"/>
              <w:rPr>
                <w:rFonts w:ascii="Tahoma" w:hAnsi="Tahoma" w:cs="Tahoma"/>
                <w:sz w:val="22"/>
                <w:szCs w:val="22"/>
                <w:lang w:val="fr-FR"/>
              </w:rPr>
            </w:pPr>
          </w:p>
          <w:p w:rsidR="00375172" w:rsidRPr="00FB4580" w:rsidRDefault="00375172" w:rsidP="0015775F">
            <w:pPr>
              <w:numPr>
                <w:ilvl w:val="0"/>
                <w:numId w:val="32"/>
              </w:numPr>
              <w:spacing w:line="276" w:lineRule="auto"/>
              <w:rPr>
                <w:rFonts w:ascii="Tahoma" w:hAnsi="Tahoma" w:cs="Tahoma"/>
                <w:sz w:val="22"/>
                <w:szCs w:val="22"/>
                <w:lang w:val="fr-FR"/>
              </w:rPr>
            </w:pPr>
            <w:r w:rsidRPr="00FB4580">
              <w:rPr>
                <w:rFonts w:ascii="Tahoma" w:hAnsi="Tahoma" w:cs="Tahoma"/>
                <w:sz w:val="22"/>
                <w:szCs w:val="22"/>
                <w:lang w:val="fr-FR"/>
              </w:rPr>
              <w:t>Titulaire</w:t>
            </w:r>
          </w:p>
          <w:p w:rsidR="00375172" w:rsidRPr="00FB4580" w:rsidRDefault="00375172" w:rsidP="0015775F">
            <w:pPr>
              <w:numPr>
                <w:ilvl w:val="0"/>
                <w:numId w:val="32"/>
              </w:numPr>
              <w:spacing w:line="276" w:lineRule="auto"/>
              <w:rPr>
                <w:rFonts w:ascii="Tahoma" w:hAnsi="Tahoma" w:cs="Tahoma"/>
                <w:sz w:val="22"/>
                <w:szCs w:val="22"/>
                <w:lang w:val="fr-FR"/>
              </w:rPr>
            </w:pPr>
            <w:r w:rsidRPr="00FB4580">
              <w:rPr>
                <w:rFonts w:ascii="Tahoma" w:hAnsi="Tahoma" w:cs="Tahoma"/>
                <w:sz w:val="22"/>
                <w:szCs w:val="22"/>
                <w:lang w:val="fr-FR"/>
              </w:rPr>
              <w:t>Gérant</w:t>
            </w:r>
          </w:p>
          <w:p w:rsidR="00375172" w:rsidRPr="00FB4580" w:rsidRDefault="00375172" w:rsidP="0015775F">
            <w:pPr>
              <w:numPr>
                <w:ilvl w:val="0"/>
                <w:numId w:val="32"/>
              </w:numPr>
              <w:spacing w:line="276" w:lineRule="auto"/>
              <w:rPr>
                <w:rFonts w:ascii="Tahoma" w:hAnsi="Tahoma" w:cs="Tahoma"/>
                <w:bCs/>
                <w:sz w:val="22"/>
                <w:szCs w:val="22"/>
                <w:lang w:val="fr-FR"/>
              </w:rPr>
            </w:pPr>
            <w:r w:rsidRPr="00FB4580">
              <w:rPr>
                <w:rFonts w:ascii="Tahoma" w:hAnsi="Tahoma" w:cs="Tahoma"/>
                <w:sz w:val="22"/>
                <w:szCs w:val="22"/>
                <w:lang w:val="fr-FR"/>
              </w:rPr>
              <w:t>Directeur d'hôtel</w:t>
            </w:r>
          </w:p>
          <w:p w:rsidR="00375172" w:rsidRPr="00FB4580" w:rsidRDefault="00375172" w:rsidP="0015775F">
            <w:pPr>
              <w:numPr>
                <w:ilvl w:val="0"/>
                <w:numId w:val="32"/>
              </w:numPr>
              <w:spacing w:line="276" w:lineRule="auto"/>
              <w:rPr>
                <w:rFonts w:ascii="Tahoma" w:hAnsi="Tahoma" w:cs="Tahoma"/>
                <w:bCs/>
                <w:sz w:val="22"/>
                <w:szCs w:val="22"/>
                <w:lang w:val="fr-FR"/>
              </w:rPr>
            </w:pPr>
            <w:r w:rsidRPr="00FB4580">
              <w:rPr>
                <w:rFonts w:ascii="Tahoma" w:hAnsi="Tahoma" w:cs="Tahoma"/>
                <w:bCs/>
                <w:sz w:val="22"/>
                <w:szCs w:val="22"/>
                <w:lang w:val="fr-FR"/>
              </w:rPr>
              <w:t>Manager F&amp;B</w:t>
            </w:r>
          </w:p>
          <w:p w:rsidR="00B16BF0" w:rsidRPr="00FB4580" w:rsidRDefault="00B16BF0" w:rsidP="00EB59B3">
            <w:pPr>
              <w:rPr>
                <w:rFonts w:ascii="Tahoma" w:hAnsi="Tahoma" w:cs="Tahoma"/>
                <w:bCs/>
                <w:sz w:val="22"/>
                <w:szCs w:val="22"/>
                <w:lang w:val="fr-FR"/>
              </w:rPr>
            </w:pPr>
          </w:p>
        </w:tc>
        <w:tc>
          <w:tcPr>
            <w:tcW w:w="6304" w:type="dxa"/>
            <w:gridSpan w:val="2"/>
            <w:shd w:val="clear" w:color="auto" w:fill="auto"/>
          </w:tcPr>
          <w:p w:rsidR="00D97C41" w:rsidRPr="00FB4580" w:rsidRDefault="00D97C41" w:rsidP="00FB4580">
            <w:pPr>
              <w:jc w:val="both"/>
              <w:rPr>
                <w:rFonts w:ascii="Tahoma" w:hAnsi="Tahoma" w:cs="Tahoma"/>
                <w:bCs/>
                <w:sz w:val="22"/>
                <w:szCs w:val="22"/>
                <w:lang w:val="fr-FR"/>
              </w:rPr>
            </w:pPr>
          </w:p>
          <w:p w:rsidR="00375172" w:rsidRPr="00FB4580" w:rsidRDefault="002C28A3" w:rsidP="0015775F">
            <w:pPr>
              <w:numPr>
                <w:ilvl w:val="0"/>
                <w:numId w:val="32"/>
              </w:numPr>
              <w:spacing w:line="276" w:lineRule="auto"/>
              <w:jc w:val="both"/>
              <w:rPr>
                <w:rFonts w:ascii="Tahoma" w:hAnsi="Tahoma" w:cs="Tahoma"/>
                <w:bCs/>
                <w:sz w:val="22"/>
                <w:szCs w:val="22"/>
                <w:lang w:val="fr-FR"/>
              </w:rPr>
            </w:pPr>
            <w:r w:rsidRPr="00FB4580">
              <w:rPr>
                <w:rFonts w:ascii="Tahoma" w:hAnsi="Tahoma" w:cs="Tahoma"/>
                <w:bCs/>
                <w:sz w:val="22"/>
                <w:szCs w:val="22"/>
                <w:lang w:val="fr-FR"/>
              </w:rPr>
              <w:t>Responsable d’</w:t>
            </w:r>
            <w:r w:rsidR="00375172" w:rsidRPr="00FB4580">
              <w:rPr>
                <w:rFonts w:ascii="Tahoma" w:hAnsi="Tahoma" w:cs="Tahoma"/>
                <w:bCs/>
                <w:sz w:val="22"/>
                <w:szCs w:val="22"/>
                <w:lang w:val="fr-FR"/>
              </w:rPr>
              <w:t>achats</w:t>
            </w:r>
          </w:p>
          <w:p w:rsidR="00375172" w:rsidRPr="00FB4580" w:rsidRDefault="002C28A3" w:rsidP="0015775F">
            <w:pPr>
              <w:numPr>
                <w:ilvl w:val="0"/>
                <w:numId w:val="32"/>
              </w:numPr>
              <w:spacing w:line="276" w:lineRule="auto"/>
              <w:jc w:val="both"/>
              <w:rPr>
                <w:rFonts w:ascii="Tahoma" w:hAnsi="Tahoma" w:cs="Tahoma"/>
                <w:bCs/>
                <w:sz w:val="22"/>
                <w:szCs w:val="22"/>
                <w:lang w:val="fr-FR"/>
              </w:rPr>
            </w:pPr>
            <w:r w:rsidRPr="00FB4580">
              <w:rPr>
                <w:rFonts w:ascii="Tahoma" w:hAnsi="Tahoma" w:cs="Tahoma"/>
                <w:bCs/>
                <w:sz w:val="22"/>
                <w:szCs w:val="22"/>
                <w:lang w:val="fr-FR"/>
              </w:rPr>
              <w:t>Architecte/Designer</w:t>
            </w:r>
          </w:p>
          <w:p w:rsidR="00B16BF0" w:rsidRPr="00FB4580" w:rsidRDefault="00B16BF0" w:rsidP="0015775F">
            <w:pPr>
              <w:numPr>
                <w:ilvl w:val="0"/>
                <w:numId w:val="32"/>
              </w:numPr>
              <w:spacing w:line="276" w:lineRule="auto"/>
              <w:jc w:val="both"/>
              <w:rPr>
                <w:rFonts w:ascii="Tahoma" w:hAnsi="Tahoma" w:cs="Tahoma"/>
                <w:bCs/>
                <w:sz w:val="22"/>
                <w:szCs w:val="22"/>
                <w:lang w:val="fr-FR"/>
              </w:rPr>
            </w:pPr>
            <w:r w:rsidRPr="00FB4580">
              <w:rPr>
                <w:rFonts w:ascii="Tahoma" w:hAnsi="Tahoma" w:cs="Tahoma"/>
                <w:sz w:val="22"/>
                <w:szCs w:val="22"/>
                <w:lang w:val="fr-FR"/>
              </w:rPr>
              <w:t>Consul</w:t>
            </w:r>
            <w:r w:rsidR="002C28A3" w:rsidRPr="00FB4580">
              <w:rPr>
                <w:rFonts w:ascii="Tahoma" w:hAnsi="Tahoma" w:cs="Tahoma"/>
                <w:sz w:val="22"/>
                <w:szCs w:val="22"/>
                <w:lang w:val="fr-FR"/>
              </w:rPr>
              <w:t>tant</w:t>
            </w:r>
          </w:p>
          <w:p w:rsidR="00B16BF0" w:rsidRDefault="00B16BF0" w:rsidP="00EB59B3">
            <w:pPr>
              <w:rPr>
                <w:lang w:val="fr-FR"/>
              </w:rPr>
            </w:pPr>
          </w:p>
          <w:p w:rsidR="0015775F" w:rsidRDefault="00D12DAD" w:rsidP="00EB59B3">
            <w:pPr>
              <w:rPr>
                <w:rFonts w:ascii="Tahoma" w:hAnsi="Tahoma" w:cs="Tahoma"/>
                <w:b/>
                <w:sz w:val="22"/>
                <w:szCs w:val="22"/>
                <w:lang w:val="fr-FR"/>
              </w:rPr>
            </w:pPr>
            <w:r>
              <w:rPr>
                <w:rFonts w:ascii="Tahoma" w:hAnsi="Tahoma" w:cs="Tahoma"/>
                <w:b/>
                <w:sz w:val="22"/>
                <w:szCs w:val="22"/>
                <w:lang w:val="fr-FR"/>
              </w:rPr>
              <w:t xml:space="preserve">     Niveau de responsabilité :</w:t>
            </w:r>
          </w:p>
          <w:p w:rsidR="0015775F" w:rsidRDefault="0015775F" w:rsidP="00EB59B3">
            <w:pPr>
              <w:rPr>
                <w:rFonts w:ascii="Tahoma" w:hAnsi="Tahoma" w:cs="Tahoma"/>
                <w:b/>
                <w:sz w:val="22"/>
                <w:szCs w:val="22"/>
                <w:lang w:val="fr-FR"/>
              </w:rPr>
            </w:pPr>
          </w:p>
          <w:p w:rsidR="0015775F" w:rsidRPr="00D12DAD" w:rsidRDefault="0015775F" w:rsidP="0015775F">
            <w:pPr>
              <w:numPr>
                <w:ilvl w:val="0"/>
                <w:numId w:val="32"/>
              </w:numPr>
              <w:spacing w:line="276" w:lineRule="auto"/>
              <w:jc w:val="both"/>
              <w:rPr>
                <w:rFonts w:ascii="Tahoma" w:hAnsi="Tahoma" w:cs="Tahoma"/>
                <w:bCs/>
                <w:sz w:val="22"/>
                <w:szCs w:val="22"/>
                <w:lang w:val="it-IT"/>
              </w:rPr>
            </w:pPr>
            <w:r w:rsidRPr="00D12DAD">
              <w:rPr>
                <w:rFonts w:ascii="Tahoma" w:hAnsi="Tahoma" w:cs="Tahoma"/>
                <w:bCs/>
                <w:sz w:val="22"/>
                <w:szCs w:val="22"/>
                <w:lang w:val="it-IT"/>
              </w:rPr>
              <w:t>D</w:t>
            </w:r>
            <w:r w:rsidR="00D12DAD" w:rsidRPr="00D12DAD">
              <w:rPr>
                <w:rFonts w:ascii="Tahoma" w:hAnsi="Tahoma" w:cs="Tahoma"/>
                <w:bCs/>
                <w:sz w:val="22"/>
                <w:szCs w:val="22"/>
                <w:lang w:val="it-IT"/>
              </w:rPr>
              <w:t>é</w:t>
            </w:r>
            <w:r w:rsidRPr="00D12DAD">
              <w:rPr>
                <w:rFonts w:ascii="Tahoma" w:hAnsi="Tahoma" w:cs="Tahoma"/>
                <w:bCs/>
                <w:sz w:val="22"/>
                <w:szCs w:val="22"/>
                <w:lang w:val="it-IT"/>
              </w:rPr>
              <w:t>cisi</w:t>
            </w:r>
            <w:r w:rsidR="00D12DAD" w:rsidRPr="00D12DAD">
              <w:rPr>
                <w:rFonts w:ascii="Tahoma" w:hAnsi="Tahoma" w:cs="Tahoma"/>
                <w:bCs/>
                <w:sz w:val="22"/>
                <w:szCs w:val="22"/>
                <w:lang w:val="it-IT"/>
              </w:rPr>
              <w:t>onnel</w:t>
            </w:r>
          </w:p>
          <w:p w:rsidR="0015775F" w:rsidRPr="00D12DAD" w:rsidRDefault="00D12DAD" w:rsidP="0015775F">
            <w:pPr>
              <w:numPr>
                <w:ilvl w:val="0"/>
                <w:numId w:val="32"/>
              </w:numPr>
              <w:spacing w:line="276" w:lineRule="auto"/>
              <w:jc w:val="both"/>
              <w:rPr>
                <w:rFonts w:ascii="Tahoma" w:hAnsi="Tahoma" w:cs="Tahoma"/>
                <w:bCs/>
                <w:sz w:val="22"/>
                <w:szCs w:val="22"/>
                <w:lang w:val="it-IT"/>
              </w:rPr>
            </w:pPr>
            <w:r w:rsidRPr="00D12DAD">
              <w:rPr>
                <w:rFonts w:ascii="Tahoma" w:hAnsi="Tahoma" w:cs="Tahoma"/>
                <w:bCs/>
                <w:sz w:val="22"/>
                <w:szCs w:val="22"/>
                <w:lang w:val="it-IT"/>
              </w:rPr>
              <w:t>Opératif</w:t>
            </w:r>
          </w:p>
          <w:p w:rsidR="0015775F" w:rsidRPr="00DE3F66" w:rsidRDefault="00D12DAD" w:rsidP="00EB59B3">
            <w:pPr>
              <w:numPr>
                <w:ilvl w:val="0"/>
                <w:numId w:val="32"/>
              </w:numPr>
              <w:spacing w:line="276" w:lineRule="auto"/>
              <w:jc w:val="both"/>
              <w:rPr>
                <w:rFonts w:ascii="Tahoma" w:hAnsi="Tahoma" w:cs="Tahoma"/>
                <w:bCs/>
                <w:sz w:val="22"/>
                <w:szCs w:val="22"/>
                <w:lang w:val="it-IT"/>
              </w:rPr>
            </w:pPr>
            <w:r w:rsidRPr="00D12DAD">
              <w:rPr>
                <w:rFonts w:ascii="Tahoma" w:hAnsi="Tahoma" w:cs="Tahoma"/>
                <w:sz w:val="22"/>
                <w:szCs w:val="22"/>
                <w:lang w:val="it-IT"/>
              </w:rPr>
              <w:t>De planification</w:t>
            </w:r>
          </w:p>
        </w:tc>
      </w:tr>
    </w:tbl>
    <w:p w:rsidR="00EB59B3" w:rsidRDefault="00EB59B3" w:rsidP="00EB59B3">
      <w:pPr>
        <w:rPr>
          <w:lang w:val="fr-FR"/>
        </w:rPr>
      </w:pPr>
    </w:p>
    <w:p w:rsidR="008D40B3" w:rsidRDefault="008D40B3" w:rsidP="00EB59B3">
      <w:pPr>
        <w:rPr>
          <w:lang w:val="fr-FR"/>
        </w:rPr>
      </w:pPr>
    </w:p>
    <w:p w:rsidR="008D40B3" w:rsidRPr="008D40B3" w:rsidRDefault="008D40B3" w:rsidP="008D40B3">
      <w:pPr>
        <w:pBdr>
          <w:top w:val="single" w:sz="4" w:space="1" w:color="auto"/>
          <w:left w:val="single" w:sz="4" w:space="4" w:color="auto"/>
          <w:bottom w:val="single" w:sz="4" w:space="1" w:color="auto"/>
          <w:right w:val="single" w:sz="4" w:space="0" w:color="auto"/>
        </w:pBdr>
        <w:spacing w:line="360" w:lineRule="auto"/>
        <w:rPr>
          <w:rFonts w:ascii="Tahoma" w:hAnsi="Tahoma" w:cs="Tahoma"/>
          <w:sz w:val="22"/>
          <w:szCs w:val="22"/>
          <w:lang w:val="fr-FR"/>
        </w:rPr>
      </w:pPr>
      <w:r w:rsidRPr="008D40B3">
        <w:rPr>
          <w:rFonts w:ascii="Tahoma" w:hAnsi="Tahoma" w:cs="Tahoma"/>
          <w:sz w:val="24"/>
          <w:szCs w:val="24"/>
          <w:lang w:val="fr-FR"/>
        </w:rPr>
        <w:t xml:space="preserve">□ </w:t>
      </w:r>
      <w:r w:rsidRPr="008D40B3">
        <w:rPr>
          <w:rFonts w:ascii="Tahoma" w:hAnsi="Tahoma" w:cs="Tahoma"/>
          <w:sz w:val="22"/>
          <w:szCs w:val="22"/>
          <w:lang w:val="fr-FR"/>
        </w:rPr>
        <w:t>Avez-vous jamais entendu parler de SIA HOSPITALITY DESIGN?....................................</w:t>
      </w:r>
      <w:r w:rsidR="00D12DAD">
        <w:rPr>
          <w:rFonts w:ascii="Tahoma" w:hAnsi="Tahoma" w:cs="Tahoma"/>
          <w:sz w:val="22"/>
          <w:szCs w:val="22"/>
          <w:lang w:val="fr-FR"/>
        </w:rPr>
        <w:t>.........................</w:t>
      </w:r>
    </w:p>
    <w:p w:rsidR="00D12DAD" w:rsidRDefault="008D40B3" w:rsidP="008D40B3">
      <w:pPr>
        <w:pBdr>
          <w:top w:val="single" w:sz="4" w:space="1" w:color="auto"/>
          <w:left w:val="single" w:sz="4" w:space="4" w:color="auto"/>
          <w:bottom w:val="single" w:sz="4" w:space="1" w:color="auto"/>
          <w:right w:val="single" w:sz="4" w:space="0" w:color="auto"/>
        </w:pBdr>
        <w:spacing w:line="360" w:lineRule="auto"/>
        <w:rPr>
          <w:rFonts w:ascii="Tahoma" w:hAnsi="Tahoma" w:cs="Tahoma"/>
          <w:sz w:val="22"/>
          <w:szCs w:val="22"/>
          <w:lang w:val="fr-FR"/>
        </w:rPr>
      </w:pPr>
      <w:r w:rsidRPr="008D40B3">
        <w:rPr>
          <w:rFonts w:ascii="Tahoma" w:hAnsi="Tahoma" w:cs="Tahoma"/>
          <w:sz w:val="24"/>
          <w:szCs w:val="24"/>
          <w:lang w:val="fr-FR"/>
        </w:rPr>
        <w:t xml:space="preserve">□ </w:t>
      </w:r>
      <w:r w:rsidRPr="008D40B3">
        <w:rPr>
          <w:rFonts w:ascii="Tahoma" w:hAnsi="Tahoma" w:cs="Tahoma"/>
          <w:sz w:val="22"/>
          <w:szCs w:val="22"/>
          <w:lang w:val="fr-FR"/>
        </w:rPr>
        <w:t xml:space="preserve">Avez-vous jamais visité SIA HOSPITALITY DESIGN?..................... </w:t>
      </w:r>
    </w:p>
    <w:p w:rsidR="008D40B3" w:rsidRPr="008D40B3" w:rsidRDefault="008D40B3" w:rsidP="008D40B3">
      <w:pPr>
        <w:pBdr>
          <w:top w:val="single" w:sz="4" w:space="1" w:color="auto"/>
          <w:left w:val="single" w:sz="4" w:space="4" w:color="auto"/>
          <w:bottom w:val="single" w:sz="4" w:space="1" w:color="auto"/>
          <w:right w:val="single" w:sz="4" w:space="0" w:color="auto"/>
        </w:pBdr>
        <w:spacing w:line="360" w:lineRule="auto"/>
        <w:rPr>
          <w:rFonts w:ascii="Tahoma" w:hAnsi="Tahoma" w:cs="Tahoma"/>
          <w:sz w:val="22"/>
          <w:szCs w:val="22"/>
          <w:lang w:val="fr-FR"/>
        </w:rPr>
      </w:pPr>
      <w:r w:rsidRPr="008D40B3">
        <w:rPr>
          <w:rFonts w:ascii="Tahoma" w:hAnsi="Tahoma" w:cs="Tahoma"/>
          <w:sz w:val="22"/>
          <w:szCs w:val="22"/>
          <w:lang w:val="fr-FR"/>
        </w:rPr>
        <w:t>Si oui, veuillez indiquer quand …………….........</w:t>
      </w:r>
    </w:p>
    <w:p w:rsidR="00A15F24" w:rsidRDefault="00A15F24" w:rsidP="00EB59B3">
      <w:pPr>
        <w:rPr>
          <w:lang w:val="fr-FR"/>
        </w:rPr>
      </w:pPr>
    </w:p>
    <w:p w:rsidR="008C5C6F" w:rsidRPr="007F7D5C" w:rsidRDefault="008C5C6F" w:rsidP="00EB59B3">
      <w:pPr>
        <w:rPr>
          <w:lang w:val="fr-FR"/>
        </w:rPr>
      </w:pPr>
    </w:p>
    <w:p w:rsidR="00DA655A" w:rsidRPr="008D40B3" w:rsidRDefault="008D40B3" w:rsidP="005C6DBE">
      <w:pPr>
        <w:pBdr>
          <w:top w:val="single" w:sz="4" w:space="1" w:color="auto"/>
          <w:left w:val="single" w:sz="4" w:space="4" w:color="auto"/>
          <w:bottom w:val="single" w:sz="4" w:space="1" w:color="auto"/>
          <w:right w:val="single" w:sz="4" w:space="0" w:color="auto"/>
        </w:pBdr>
        <w:rPr>
          <w:rFonts w:ascii="Tahoma" w:hAnsi="Tahoma" w:cs="Tahoma"/>
          <w:b/>
          <w:sz w:val="24"/>
          <w:szCs w:val="24"/>
          <w:lang w:val="fr-FR"/>
        </w:rPr>
      </w:pPr>
      <w:r w:rsidRPr="008D40B3">
        <w:rPr>
          <w:rFonts w:ascii="Tahoma" w:hAnsi="Tahoma" w:cs="Tahoma"/>
          <w:b/>
          <w:sz w:val="24"/>
          <w:szCs w:val="24"/>
          <w:lang w:eastAsia="it-IT"/>
        </w:rPr>
        <w:t>OBJECTIF PRINCIPAL DEL VOTRE VISITE A LA MANIFESTATION:</w:t>
      </w:r>
    </w:p>
    <w:p w:rsidR="008D40B3" w:rsidRPr="007F7D5C" w:rsidRDefault="008D40B3" w:rsidP="008C5C6F">
      <w:pPr>
        <w:pBdr>
          <w:top w:val="single" w:sz="4" w:space="1" w:color="auto"/>
          <w:left w:val="single" w:sz="4" w:space="4" w:color="auto"/>
          <w:bottom w:val="single" w:sz="4" w:space="1" w:color="auto"/>
          <w:right w:val="single" w:sz="4" w:space="0" w:color="auto"/>
        </w:pBdr>
        <w:spacing w:line="360" w:lineRule="auto"/>
        <w:rPr>
          <w:rFonts w:ascii="Tahoma" w:hAnsi="Tahoma" w:cs="Tahoma"/>
          <w:b/>
          <w:lang w:val="fr-FR"/>
        </w:rPr>
      </w:pPr>
    </w:p>
    <w:p w:rsidR="008D40B3" w:rsidRPr="008D40B3" w:rsidRDefault="00DA655A" w:rsidP="008C5C6F">
      <w:pPr>
        <w:pBdr>
          <w:top w:val="single" w:sz="4" w:space="1" w:color="auto"/>
          <w:left w:val="single" w:sz="4" w:space="4" w:color="auto"/>
          <w:bottom w:val="single" w:sz="4" w:space="1" w:color="auto"/>
          <w:right w:val="single" w:sz="4" w:space="0" w:color="auto"/>
        </w:pBdr>
        <w:spacing w:line="360" w:lineRule="auto"/>
        <w:rPr>
          <w:rFonts w:ascii="Tahoma" w:hAnsi="Tahoma" w:cs="Tahoma"/>
          <w:sz w:val="22"/>
          <w:szCs w:val="22"/>
          <w:lang w:val="fr-FR"/>
        </w:rPr>
      </w:pPr>
      <w:r w:rsidRPr="008D40B3">
        <w:rPr>
          <w:rFonts w:ascii="Courier New" w:hAnsi="Courier New" w:cs="Courier New"/>
          <w:sz w:val="22"/>
          <w:szCs w:val="22"/>
          <w:lang w:val="fr-FR"/>
        </w:rPr>
        <w:t>□</w:t>
      </w:r>
      <w:r w:rsidR="008D40B3">
        <w:rPr>
          <w:rFonts w:ascii="Tahoma" w:hAnsi="Tahoma" w:cs="Tahoma"/>
          <w:sz w:val="22"/>
          <w:szCs w:val="22"/>
          <w:lang w:val="fr-FR"/>
        </w:rPr>
        <w:t xml:space="preserve"> </w:t>
      </w:r>
      <w:r w:rsidR="00600F99">
        <w:rPr>
          <w:rFonts w:ascii="Tahoma" w:hAnsi="Tahoma" w:cs="Tahoma"/>
          <w:sz w:val="22"/>
          <w:szCs w:val="22"/>
          <w:lang w:val="fr-FR"/>
        </w:rPr>
        <w:t xml:space="preserve"> </w:t>
      </w:r>
      <w:r w:rsidR="008D40B3" w:rsidRPr="008D40B3">
        <w:rPr>
          <w:rFonts w:ascii="Tahoma" w:hAnsi="Tahoma" w:cs="Tahoma"/>
          <w:sz w:val="22"/>
          <w:szCs w:val="22"/>
          <w:lang w:eastAsia="it-IT"/>
        </w:rPr>
        <w:t>Je dispose d'un budget pour l'achat</w:t>
      </w:r>
    </w:p>
    <w:p w:rsidR="008D40B3" w:rsidRPr="00D12DAD" w:rsidRDefault="00DA655A" w:rsidP="008C5C6F">
      <w:pPr>
        <w:pBdr>
          <w:top w:val="single" w:sz="4" w:space="1" w:color="auto"/>
          <w:left w:val="single" w:sz="4" w:space="4" w:color="auto"/>
          <w:bottom w:val="single" w:sz="4" w:space="1" w:color="auto"/>
          <w:right w:val="single" w:sz="4" w:space="0" w:color="auto"/>
        </w:pBdr>
        <w:spacing w:line="360" w:lineRule="auto"/>
        <w:rPr>
          <w:rFonts w:ascii="Tahoma" w:hAnsi="Tahoma" w:cs="Tahoma"/>
          <w:sz w:val="22"/>
          <w:szCs w:val="22"/>
          <w:lang w:eastAsia="it-IT"/>
        </w:rPr>
      </w:pPr>
      <w:r w:rsidRPr="008D40B3">
        <w:rPr>
          <w:rFonts w:ascii="Courier New" w:hAnsi="Courier New" w:cs="Courier New"/>
          <w:sz w:val="22"/>
          <w:szCs w:val="22"/>
          <w:lang w:val="fr-FR"/>
        </w:rPr>
        <w:t xml:space="preserve">□ </w:t>
      </w:r>
      <w:r w:rsidR="00EA2FDC">
        <w:rPr>
          <w:rFonts w:ascii="Tahoma" w:hAnsi="Tahoma" w:cs="Tahoma"/>
          <w:sz w:val="22"/>
          <w:szCs w:val="22"/>
          <w:lang w:eastAsia="it-IT"/>
        </w:rPr>
        <w:t>Je veux c</w:t>
      </w:r>
      <w:r w:rsidR="008D40B3" w:rsidRPr="008D40B3">
        <w:rPr>
          <w:rFonts w:ascii="Tahoma" w:hAnsi="Tahoma" w:cs="Tahoma"/>
          <w:sz w:val="22"/>
          <w:szCs w:val="22"/>
          <w:lang w:eastAsia="it-IT"/>
        </w:rPr>
        <w:t>onnaître les nouveautés du marché</w:t>
      </w:r>
    </w:p>
    <w:p w:rsidR="00EA2FDC" w:rsidRPr="00EA2FDC" w:rsidRDefault="008D40B3" w:rsidP="008C5C6F">
      <w:pPr>
        <w:pBdr>
          <w:top w:val="single" w:sz="4" w:space="1" w:color="auto"/>
          <w:left w:val="single" w:sz="4" w:space="4" w:color="auto"/>
          <w:bottom w:val="single" w:sz="4" w:space="1" w:color="auto"/>
          <w:right w:val="single" w:sz="4" w:space="0" w:color="auto"/>
        </w:pBdr>
        <w:spacing w:line="360" w:lineRule="auto"/>
        <w:rPr>
          <w:rFonts w:ascii="Courier New" w:hAnsi="Courier New" w:cs="Courier New"/>
          <w:sz w:val="22"/>
          <w:szCs w:val="22"/>
          <w:highlight w:val="yellow"/>
        </w:rPr>
      </w:pPr>
      <w:r w:rsidRPr="00EA2FDC">
        <w:rPr>
          <w:rFonts w:ascii="Courier New" w:hAnsi="Courier New" w:cs="Courier New"/>
          <w:sz w:val="22"/>
          <w:szCs w:val="22"/>
        </w:rPr>
        <w:t xml:space="preserve">□ </w:t>
      </w:r>
      <w:r w:rsidR="00EA2FDC" w:rsidRPr="00EA2FDC">
        <w:rPr>
          <w:rFonts w:ascii="Tahoma" w:hAnsi="Tahoma" w:cs="Tahoma"/>
          <w:sz w:val="22"/>
          <w:szCs w:val="22"/>
          <w:lang w:eastAsia="it-IT"/>
        </w:rPr>
        <w:t>J’ai un projet en cours</w:t>
      </w:r>
    </w:p>
    <w:p w:rsidR="008D40B3" w:rsidRPr="00EA2FDC" w:rsidRDefault="00EA2FDC" w:rsidP="008C5C6F">
      <w:pPr>
        <w:pBdr>
          <w:top w:val="single" w:sz="4" w:space="1" w:color="auto"/>
          <w:left w:val="single" w:sz="4" w:space="4" w:color="auto"/>
          <w:bottom w:val="single" w:sz="4" w:space="1" w:color="auto"/>
          <w:right w:val="single" w:sz="4" w:space="0" w:color="auto"/>
        </w:pBdr>
        <w:spacing w:line="360" w:lineRule="auto"/>
        <w:rPr>
          <w:rFonts w:ascii="Tahoma" w:hAnsi="Tahoma" w:cs="Tahoma"/>
          <w:lang w:val="fr-FR"/>
        </w:rPr>
      </w:pPr>
      <w:r w:rsidRPr="00EA2FDC">
        <w:rPr>
          <w:rFonts w:ascii="Tahoma" w:hAnsi="Tahoma" w:cs="Tahoma"/>
          <w:sz w:val="22"/>
          <w:szCs w:val="22"/>
        </w:rPr>
        <w:t>Si vous avez un projet en cours, ve</w:t>
      </w:r>
      <w:r>
        <w:rPr>
          <w:rFonts w:ascii="Tahoma" w:hAnsi="Tahoma" w:cs="Tahoma"/>
          <w:sz w:val="22"/>
          <w:szCs w:val="22"/>
        </w:rPr>
        <w:t>uille</w:t>
      </w:r>
      <w:r w:rsidRPr="00EA2FDC">
        <w:rPr>
          <w:rFonts w:ascii="Tahoma" w:hAnsi="Tahoma" w:cs="Tahoma"/>
          <w:sz w:val="22"/>
          <w:szCs w:val="22"/>
        </w:rPr>
        <w:t xml:space="preserve">z </w:t>
      </w:r>
      <w:r w:rsidR="00977660">
        <w:rPr>
          <w:rFonts w:ascii="Tahoma" w:hAnsi="Tahoma" w:cs="Tahoma"/>
          <w:sz w:val="22"/>
          <w:szCs w:val="22"/>
        </w:rPr>
        <w:t>le décrire</w:t>
      </w:r>
      <w:r w:rsidRPr="00EA2FDC">
        <w:rPr>
          <w:rFonts w:ascii="Tahoma" w:hAnsi="Tahoma" w:cs="Tahoma"/>
          <w:sz w:val="22"/>
          <w:szCs w:val="22"/>
        </w:rPr>
        <w:t xml:space="preserve"> bri</w:t>
      </w:r>
      <w:r>
        <w:rPr>
          <w:rFonts w:ascii="Tahoma" w:hAnsi="Tahoma" w:cs="Tahoma"/>
          <w:sz w:val="22"/>
          <w:szCs w:val="22"/>
        </w:rPr>
        <w:t>è</w:t>
      </w:r>
      <w:r w:rsidRPr="00EA2FDC">
        <w:rPr>
          <w:rFonts w:ascii="Tahoma" w:hAnsi="Tahoma" w:cs="Tahoma"/>
          <w:sz w:val="22"/>
          <w:szCs w:val="22"/>
        </w:rPr>
        <w:t xml:space="preserve">vement: </w:t>
      </w:r>
      <w:r w:rsidR="008D40B3" w:rsidRPr="00EA2FDC">
        <w:rPr>
          <w:rFonts w:ascii="Tahoma" w:hAnsi="Tahoma" w:cs="Tahoma"/>
          <w:lang w:val="fr-FR"/>
        </w:rPr>
        <w:t>……………………………………………………………………………………………………………………………………………………………………………………………………………………………………………………………………………………………………………………………………………………………………………………………………………………………………………………………………………………………………………………………………..</w:t>
      </w:r>
    </w:p>
    <w:p w:rsidR="00DA655A" w:rsidRPr="00EA2FDC" w:rsidRDefault="00DA655A" w:rsidP="00DA655A">
      <w:pPr>
        <w:rPr>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912"/>
      </w:tblGrid>
      <w:tr w:rsidR="002E2806" w:rsidRPr="007E3592" w:rsidTr="007E3592">
        <w:tc>
          <w:tcPr>
            <w:tcW w:w="10912" w:type="dxa"/>
            <w:shd w:val="clear" w:color="auto" w:fill="auto"/>
          </w:tcPr>
          <w:p w:rsidR="002E2806" w:rsidRPr="007E3592" w:rsidRDefault="002E2806" w:rsidP="002E2806">
            <w:pPr>
              <w:rPr>
                <w:rFonts w:ascii="Tahoma" w:hAnsi="Tahoma" w:cs="Tahoma"/>
                <w:b/>
                <w:sz w:val="28"/>
                <w:szCs w:val="28"/>
                <w:lang w:val="fr-FR"/>
              </w:rPr>
            </w:pPr>
            <w:r w:rsidRPr="007E3592">
              <w:rPr>
                <w:rFonts w:ascii="Tahoma" w:hAnsi="Tahoma" w:cs="Tahoma"/>
                <w:b/>
                <w:sz w:val="28"/>
                <w:szCs w:val="28"/>
                <w:lang w:val="fr-FR"/>
              </w:rPr>
              <w:t>Service d’interprétation:</w:t>
            </w:r>
          </w:p>
          <w:p w:rsidR="002E2806" w:rsidRPr="007E3592" w:rsidRDefault="002E2806" w:rsidP="002E2806">
            <w:pPr>
              <w:rPr>
                <w:rFonts w:ascii="Tahoma" w:hAnsi="Tahoma" w:cs="Tahoma"/>
                <w:b/>
                <w:sz w:val="28"/>
                <w:szCs w:val="28"/>
                <w:lang w:val="fr-FR"/>
              </w:rPr>
            </w:pPr>
          </w:p>
          <w:p w:rsidR="002E2806" w:rsidRPr="007E3592" w:rsidRDefault="002E2806" w:rsidP="002E2806">
            <w:pPr>
              <w:rPr>
                <w:rFonts w:ascii="Tahoma" w:hAnsi="Tahoma" w:cs="Tahoma"/>
                <w:sz w:val="22"/>
                <w:szCs w:val="22"/>
                <w:lang w:val="fr-FR"/>
              </w:rPr>
            </w:pPr>
            <w:r w:rsidRPr="007E3592">
              <w:rPr>
                <w:rFonts w:ascii="Courier New" w:hAnsi="Courier New" w:cs="Courier New"/>
                <w:sz w:val="22"/>
                <w:szCs w:val="22"/>
                <w:lang w:val="fr-FR"/>
              </w:rPr>
              <w:t>□</w:t>
            </w:r>
            <w:r w:rsidRPr="007E3592">
              <w:rPr>
                <w:rFonts w:ascii="Tahoma" w:hAnsi="Tahoma" w:cs="Tahoma"/>
                <w:lang w:val="fr-FR"/>
              </w:rPr>
              <w:t xml:space="preserve"> </w:t>
            </w:r>
            <w:r w:rsidRPr="007E3592">
              <w:rPr>
                <w:rFonts w:ascii="Tahoma" w:hAnsi="Tahoma" w:cs="Tahoma"/>
                <w:sz w:val="22"/>
                <w:szCs w:val="22"/>
                <w:lang w:val="fr-FR"/>
              </w:rPr>
              <w:t xml:space="preserve"> Je parle anglais co</w:t>
            </w:r>
            <w:r w:rsidR="00977660">
              <w:rPr>
                <w:rFonts w:ascii="Tahoma" w:hAnsi="Tahoma" w:cs="Tahoma"/>
                <w:sz w:val="22"/>
                <w:szCs w:val="22"/>
                <w:lang w:val="fr-FR"/>
              </w:rPr>
              <w:t>uramment, je n’ai pas besoin d’</w:t>
            </w:r>
            <w:r w:rsidRPr="007E3592">
              <w:rPr>
                <w:rFonts w:ascii="Tahoma" w:hAnsi="Tahoma" w:cs="Tahoma"/>
                <w:sz w:val="22"/>
                <w:szCs w:val="22"/>
                <w:lang w:val="fr-FR"/>
              </w:rPr>
              <w:t>interprète</w:t>
            </w:r>
          </w:p>
          <w:p w:rsidR="002E2806" w:rsidRPr="007E3592" w:rsidRDefault="002E2806" w:rsidP="002E2806">
            <w:pPr>
              <w:rPr>
                <w:rFonts w:ascii="Tahoma" w:hAnsi="Tahoma" w:cs="Tahoma"/>
                <w:sz w:val="22"/>
                <w:szCs w:val="22"/>
                <w:lang w:val="fr-FR"/>
              </w:rPr>
            </w:pPr>
          </w:p>
          <w:p w:rsidR="002E2806" w:rsidRPr="00FA5C09" w:rsidRDefault="002E2806" w:rsidP="00FA5C09">
            <w:pPr>
              <w:rPr>
                <w:rFonts w:ascii="Tahoma" w:hAnsi="Tahoma" w:cs="Tahoma"/>
                <w:sz w:val="22"/>
                <w:szCs w:val="22"/>
                <w:lang w:val="fr-FR"/>
              </w:rPr>
            </w:pPr>
            <w:r w:rsidRPr="007E3592">
              <w:rPr>
                <w:rFonts w:ascii="Courier New" w:hAnsi="Courier New" w:cs="Courier New"/>
                <w:sz w:val="22"/>
                <w:szCs w:val="22"/>
                <w:lang w:val="fr-FR"/>
              </w:rPr>
              <w:t>□</w:t>
            </w:r>
            <w:r w:rsidRPr="007E3592">
              <w:rPr>
                <w:rFonts w:ascii="Tahoma" w:hAnsi="Tahoma" w:cs="Tahoma"/>
                <w:sz w:val="22"/>
                <w:szCs w:val="22"/>
                <w:lang w:val="fr-FR"/>
              </w:rPr>
              <w:t xml:space="preserve">  J’ai besoin du service d’interprétation de la langue suivante: …………………………………</w:t>
            </w:r>
          </w:p>
        </w:tc>
      </w:tr>
    </w:tbl>
    <w:p w:rsidR="00105AE5" w:rsidRDefault="002E2806" w:rsidP="00E11EB3">
      <w:pPr>
        <w:jc w:val="center"/>
        <w:rPr>
          <w:rFonts w:ascii="Tahoma" w:hAnsi="Tahoma" w:cs="Tahoma"/>
          <w:b/>
          <w:sz w:val="36"/>
          <w:szCs w:val="36"/>
          <w:lang w:val="fr-FR"/>
        </w:rPr>
      </w:pPr>
      <w:r>
        <w:rPr>
          <w:rFonts w:ascii="Tahoma" w:hAnsi="Tahoma" w:cs="Tahoma"/>
          <w:b/>
          <w:sz w:val="48"/>
          <w:szCs w:val="48"/>
          <w:lang w:val="fr-FR"/>
        </w:rPr>
        <w:br w:type="page"/>
      </w:r>
      <w:r w:rsidR="006B0E2A" w:rsidRPr="003D56F7">
        <w:rPr>
          <w:rFonts w:ascii="Tahoma" w:hAnsi="Tahoma" w:cs="Tahoma"/>
          <w:b/>
          <w:sz w:val="36"/>
          <w:szCs w:val="36"/>
          <w:lang w:val="fr-FR"/>
        </w:rPr>
        <w:lastRenderedPageBreak/>
        <w:t>SI</w:t>
      </w:r>
      <w:r w:rsidR="009332FE" w:rsidRPr="003D56F7">
        <w:rPr>
          <w:rFonts w:ascii="Tahoma" w:hAnsi="Tahoma" w:cs="Tahoma"/>
          <w:b/>
          <w:sz w:val="36"/>
          <w:szCs w:val="36"/>
          <w:lang w:val="fr-FR"/>
        </w:rPr>
        <w:t>A</w:t>
      </w:r>
      <w:r w:rsidR="003D56F7" w:rsidRPr="003D56F7">
        <w:rPr>
          <w:rFonts w:ascii="Tahoma" w:hAnsi="Tahoma" w:cs="Tahoma"/>
          <w:b/>
          <w:sz w:val="36"/>
          <w:szCs w:val="36"/>
          <w:lang w:val="fr-FR"/>
        </w:rPr>
        <w:t xml:space="preserve"> HOSPITALITY DESIGN</w:t>
      </w:r>
      <w:r w:rsidR="006B0E2A" w:rsidRPr="003D56F7">
        <w:rPr>
          <w:rFonts w:ascii="Tahoma" w:hAnsi="Tahoma" w:cs="Tahoma"/>
          <w:b/>
          <w:sz w:val="36"/>
          <w:szCs w:val="36"/>
          <w:lang w:val="fr-FR"/>
        </w:rPr>
        <w:t xml:space="preserve"> 201</w:t>
      </w:r>
      <w:r w:rsidR="003D56F7" w:rsidRPr="003D56F7">
        <w:rPr>
          <w:rFonts w:ascii="Tahoma" w:hAnsi="Tahoma" w:cs="Tahoma"/>
          <w:b/>
          <w:sz w:val="36"/>
          <w:szCs w:val="36"/>
          <w:lang w:val="fr-FR"/>
        </w:rPr>
        <w:t>8</w:t>
      </w:r>
      <w:r w:rsidR="006B0E2A" w:rsidRPr="003D56F7">
        <w:rPr>
          <w:rFonts w:ascii="Tahoma" w:hAnsi="Tahoma" w:cs="Tahoma"/>
          <w:b/>
          <w:sz w:val="36"/>
          <w:szCs w:val="36"/>
          <w:lang w:val="fr-FR"/>
        </w:rPr>
        <w:t xml:space="preserve"> </w:t>
      </w:r>
      <w:r w:rsidR="00105AE5">
        <w:rPr>
          <w:rFonts w:ascii="Tahoma" w:hAnsi="Tahoma" w:cs="Tahoma"/>
          <w:b/>
          <w:sz w:val="36"/>
          <w:szCs w:val="36"/>
          <w:lang w:val="fr-FR"/>
        </w:rPr>
        <w:t xml:space="preserve">– </w:t>
      </w:r>
    </w:p>
    <w:p w:rsidR="006B0E2A" w:rsidRPr="003D56F7" w:rsidRDefault="007F7D5C" w:rsidP="00E11EB3">
      <w:pPr>
        <w:jc w:val="center"/>
        <w:rPr>
          <w:rFonts w:ascii="Tahoma" w:hAnsi="Tahoma" w:cs="Tahoma"/>
          <w:b/>
          <w:sz w:val="36"/>
          <w:szCs w:val="36"/>
          <w:lang w:val="fr-FR"/>
        </w:rPr>
      </w:pPr>
      <w:r w:rsidRPr="003D56F7">
        <w:rPr>
          <w:rFonts w:ascii="Tahoma" w:hAnsi="Tahoma" w:cs="Tahoma"/>
          <w:b/>
          <w:sz w:val="36"/>
          <w:szCs w:val="36"/>
          <w:lang w:val="fr-FR"/>
        </w:rPr>
        <w:t>LISTE DES SECTEURS COMMERCIAUX</w:t>
      </w:r>
    </w:p>
    <w:p w:rsidR="007F7D5C" w:rsidRPr="007F7D5C" w:rsidRDefault="007F7D5C" w:rsidP="006B0E2A">
      <w:pPr>
        <w:ind w:left="567"/>
        <w:jc w:val="center"/>
        <w:rPr>
          <w:rFonts w:ascii="Tahoma" w:hAnsi="Tahoma" w:cs="Tahoma"/>
          <w:b/>
          <w:sz w:val="32"/>
          <w:szCs w:val="32"/>
          <w:u w:val="single"/>
          <w:lang w:val="fr-FR"/>
        </w:rPr>
      </w:pPr>
      <w:r w:rsidRPr="007F7D5C">
        <w:rPr>
          <w:rFonts w:ascii="Tahoma" w:hAnsi="Tahoma" w:cs="Tahoma"/>
          <w:b/>
          <w:sz w:val="32"/>
          <w:szCs w:val="32"/>
          <w:u w:val="single"/>
          <w:lang w:val="fr-FR"/>
        </w:rPr>
        <w:t xml:space="preserve">Veuillez indiquer les produits qui vous intéressent </w:t>
      </w:r>
    </w:p>
    <w:p w:rsidR="006B0E2A" w:rsidRPr="00105AE5" w:rsidRDefault="00105AE5" w:rsidP="006B0E2A">
      <w:pPr>
        <w:ind w:left="567"/>
        <w:jc w:val="center"/>
        <w:rPr>
          <w:rFonts w:ascii="Tahoma" w:hAnsi="Tahoma" w:cs="Tahoma"/>
          <w:b/>
          <w:color w:val="FF0000"/>
          <w:sz w:val="22"/>
          <w:szCs w:val="22"/>
          <w:u w:val="single"/>
          <w:lang w:val="fr-FR"/>
        </w:rPr>
      </w:pPr>
      <w:r w:rsidRPr="00105AE5">
        <w:rPr>
          <w:rFonts w:ascii="Tahoma" w:hAnsi="Tahoma" w:cs="Tahoma"/>
          <w:b/>
          <w:color w:val="FF0000"/>
          <w:sz w:val="22"/>
          <w:szCs w:val="22"/>
          <w:u w:val="single"/>
          <w:lang w:val="fr-FR"/>
        </w:rPr>
        <w:t>(p</w:t>
      </w:r>
      <w:r w:rsidR="007F7D5C" w:rsidRPr="00105AE5">
        <w:rPr>
          <w:rFonts w:ascii="Tahoma" w:hAnsi="Tahoma" w:cs="Tahoma"/>
          <w:b/>
          <w:color w:val="FF0000"/>
          <w:sz w:val="22"/>
          <w:szCs w:val="22"/>
          <w:u w:val="single"/>
          <w:lang w:val="fr-FR"/>
        </w:rPr>
        <w:t>as plus de 30 produits</w:t>
      </w:r>
      <w:r w:rsidRPr="00105AE5">
        <w:rPr>
          <w:rFonts w:ascii="Tahoma" w:hAnsi="Tahoma" w:cs="Tahoma"/>
          <w:b/>
          <w:color w:val="FF0000"/>
          <w:sz w:val="22"/>
          <w:szCs w:val="22"/>
          <w:u w:val="single"/>
          <w:lang w:val="fr-FR"/>
        </w:rPr>
        <w:t>)</w:t>
      </w:r>
    </w:p>
    <w:p w:rsidR="00E346C1" w:rsidRPr="007F7D5C" w:rsidRDefault="00E346C1" w:rsidP="00E346C1">
      <w:pPr>
        <w:jc w:val="center"/>
        <w:rPr>
          <w:rFonts w:ascii="Arial" w:hAnsi="Arial" w:cs="Arial"/>
          <w:b/>
          <w:sz w:val="16"/>
          <w:szCs w:val="16"/>
          <w:lang w:val="fr-FR"/>
        </w:rPr>
      </w:pPr>
    </w:p>
    <w:p w:rsidR="00E346C1" w:rsidRPr="007F7D5C" w:rsidRDefault="00E346C1" w:rsidP="00E346C1">
      <w:pPr>
        <w:jc w:val="center"/>
        <w:rPr>
          <w:rFonts w:ascii="Arial" w:hAnsi="Arial" w:cs="Arial"/>
          <w:b/>
          <w:sz w:val="16"/>
          <w:szCs w:val="16"/>
          <w:lang w:val="fr-FR"/>
        </w:rPr>
        <w:sectPr w:rsidR="00E346C1" w:rsidRPr="007F7D5C" w:rsidSect="00C16740">
          <w:headerReference w:type="even" r:id="rId8"/>
          <w:headerReference w:type="default" r:id="rId9"/>
          <w:footerReference w:type="even" r:id="rId10"/>
          <w:footerReference w:type="default" r:id="rId11"/>
          <w:headerReference w:type="first" r:id="rId12"/>
          <w:footerReference w:type="first" r:id="rId13"/>
          <w:type w:val="continuous"/>
          <w:pgSz w:w="11906" w:h="16838"/>
          <w:pgMar w:top="397" w:right="567" w:bottom="397" w:left="567" w:header="709" w:footer="743" w:gutter="0"/>
          <w:pgBorders w:offsetFrom="page">
            <w:top w:val="single" w:sz="4" w:space="24" w:color="auto"/>
            <w:left w:val="single" w:sz="4" w:space="24" w:color="auto"/>
            <w:bottom w:val="single" w:sz="4" w:space="24" w:color="auto"/>
            <w:right w:val="single" w:sz="4" w:space="24" w:color="auto"/>
          </w:pgBorders>
          <w:cols w:space="227"/>
          <w:docGrid w:linePitch="360"/>
        </w:sectPr>
      </w:pPr>
    </w:p>
    <w:p w:rsidR="00E346C1" w:rsidRPr="007F7D5C" w:rsidRDefault="00E346C1" w:rsidP="00C16740">
      <w:pPr>
        <w:pBdr>
          <w:top w:val="single" w:sz="4" w:space="1" w:color="auto"/>
          <w:left w:val="single" w:sz="4" w:space="4" w:color="auto"/>
          <w:bottom w:val="single" w:sz="4" w:space="1" w:color="auto"/>
          <w:right w:val="single" w:sz="4" w:space="4" w:color="auto"/>
        </w:pBdr>
        <w:shd w:val="clear" w:color="auto" w:fill="B3B3B3"/>
        <w:tabs>
          <w:tab w:val="left" w:pos="284"/>
        </w:tabs>
        <w:ind w:left="360"/>
        <w:rPr>
          <w:rFonts w:ascii="Arial" w:hAnsi="Arial" w:cs="Arial"/>
          <w:b/>
          <w:sz w:val="16"/>
          <w:szCs w:val="16"/>
          <w:lang w:val="fr-FR"/>
        </w:rPr>
      </w:pPr>
      <w:r w:rsidRPr="007F7D5C">
        <w:rPr>
          <w:rFonts w:ascii="Arial" w:hAnsi="Arial" w:cs="Arial"/>
          <w:b/>
          <w:sz w:val="16"/>
          <w:szCs w:val="16"/>
          <w:lang w:val="fr-FR"/>
        </w:rPr>
        <w:lastRenderedPageBreak/>
        <w:t>AMEUBLEMENT, MOBILIER D'EXTÉRIEUR, CONTRACT ET COMPLÉMENTS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A001 Ornements, décorations de Noël et pour d'autres fêtes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A002 Hamacs, supports pour hamacs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A003 Mobiliers et équipements pour extérieurs pour les établissements publics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A004 Mobilier et accessoires de bureau</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A005 Mobilier en acier</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A006 Mobilier pour zones de loisirs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A007 Mobilier pour bars et autres lieux ouverts au public</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A008 Mobilier pour maisons de retraite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A009 Mobilier pour communautés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A010 Ameublement pour personnes handicapées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A011 Mobilier de restauration rapide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A012 Mobilier pour jardins, terrasses et solariums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A013 Ameublement pour halls et réceptions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A014 Ameublement pour résidences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A015 Mobilier pour restaurants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A016 Mobilier pour salles de congrès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A017 Mobilier, systèmes et équipements pour discothèques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A018 Mobiliers pour bateaux</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A019 Mobiliers pour parcs et villages touristiques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A020 Décoration</w:t>
      </w:r>
      <w:r>
        <w:rPr>
          <w:rFonts w:ascii="Arial" w:hAnsi="Arial" w:cs="Arial"/>
          <w:sz w:val="16"/>
          <w:szCs w:val="16"/>
          <w:lang w:val="fr-FR"/>
        </w:rPr>
        <w:t xml:space="preserve"> </w:t>
      </w:r>
      <w:r w:rsidRPr="007F7D5C">
        <w:rPr>
          <w:rFonts w:ascii="Arial" w:hAnsi="Arial" w:cs="Arial"/>
          <w:sz w:val="16"/>
          <w:szCs w:val="16"/>
          <w:lang w:val="fr-FR"/>
        </w:rPr>
        <w:t xml:space="preserve"> Contract</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A021 Mobilier urbain</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A022 Équipements et jeux d'extérieur</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A023 Mobilier pour chambres d'hôtel</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A024 Cheminées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A025 Bougies et objets en cire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A026 Articles ménagers en plastique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A027 Compléments d’ameublement, accessoires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A028 Récipients plastiques et thermiques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A029 Couvertures solaires, stores, tissus, accessoires, systèmes, rideaux et coupoles pour extérieurs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A030 Cuisinières pour extérieurs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A031 Coussins, tissus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A032 Décorations, objets pour la maison</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A033 Balançoires à bascule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A034 Fleurs et plantes artificielles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A035 Fours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A036 Pavillons, gloriettes, kiosques et abris préfabriqués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A037 Lampes de décoration et systèmes d’éclairage pour l'extérieur</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lastRenderedPageBreak/>
        <w:t>A038 Lampes et luminaires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A039 Matelas, sommiers, lits, sommiers métalliques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A040 Meubles débarras pour la maison, le hall, la véranda</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A041 Monoblocs de cuisine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A042 Parasols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A043 Panneaux solaires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A044 Sols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A045 Fauteuils et canapés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A046 Poubelles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A047 Crèches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A048 Tableaux et estampes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A049 Chaises longues, lits pour extérieur</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A050 Chaises, bancs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A051 Signalisation, affiches, enseignes lumineuses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A052 Systèmes de diffusion sonore pour extérieurs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A053 Systèmes d’éclairage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A054 Systèmes de chauffage et de refroidissement</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A055 Systèmes et technologies pour le nettoyage des zones extérieures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A056 Tables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A057 Bâches et structures d'extérieur</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A058 Vases et jardinières de design</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A059 Barbecues, accessoires et produits pour barbecues</w:t>
      </w:r>
    </w:p>
    <w:p w:rsidR="00E346C1" w:rsidRPr="007F7D5C" w:rsidRDefault="00E346C1" w:rsidP="00E346C1">
      <w:pPr>
        <w:tabs>
          <w:tab w:val="left" w:pos="284"/>
        </w:tabs>
        <w:ind w:left="360"/>
        <w:rPr>
          <w:rFonts w:ascii="Arial" w:hAnsi="Arial" w:cs="Arial"/>
          <w:sz w:val="16"/>
          <w:szCs w:val="16"/>
          <w:lang w:val="fr-FR"/>
        </w:rPr>
      </w:pPr>
    </w:p>
    <w:p w:rsidR="00E346C1" w:rsidRPr="007F7D5C" w:rsidRDefault="00E346C1" w:rsidP="00FB3EE8">
      <w:pPr>
        <w:pBdr>
          <w:top w:val="single" w:sz="4" w:space="1" w:color="auto"/>
          <w:left w:val="single" w:sz="4" w:space="4" w:color="auto"/>
          <w:bottom w:val="single" w:sz="4" w:space="1" w:color="auto"/>
          <w:right w:val="single" w:sz="4" w:space="4" w:color="auto"/>
        </w:pBdr>
        <w:shd w:val="clear" w:color="auto" w:fill="B3B3B3"/>
        <w:tabs>
          <w:tab w:val="left" w:pos="284"/>
        </w:tabs>
        <w:ind w:left="360"/>
        <w:rPr>
          <w:rFonts w:ascii="Arial" w:hAnsi="Arial" w:cs="Arial"/>
          <w:b/>
          <w:sz w:val="16"/>
          <w:szCs w:val="16"/>
          <w:lang w:val="fr-FR"/>
        </w:rPr>
      </w:pPr>
      <w:r w:rsidRPr="00C16740">
        <w:rPr>
          <w:rFonts w:ascii="Arial" w:hAnsi="Arial" w:cs="Arial"/>
          <w:b/>
          <w:sz w:val="16"/>
          <w:szCs w:val="16"/>
          <w:shd w:val="clear" w:color="auto" w:fill="B3B3B3"/>
          <w:lang w:val="fr-FR"/>
        </w:rPr>
        <w:t>INTERDECO</w:t>
      </w:r>
      <w:r w:rsidRPr="007F7D5C">
        <w:rPr>
          <w:rFonts w:ascii="Arial" w:hAnsi="Arial" w:cs="Arial"/>
          <w:b/>
          <w:sz w:val="16"/>
          <w:szCs w:val="16"/>
          <w:lang w:val="fr-FR"/>
        </w:rPr>
        <w:t xml:space="preserve"> </w:t>
      </w:r>
      <w:r w:rsidR="009C4E55">
        <w:rPr>
          <w:rFonts w:ascii="Arial" w:hAnsi="Arial" w:cs="Arial"/>
          <w:b/>
          <w:sz w:val="16"/>
          <w:szCs w:val="16"/>
          <w:lang w:val="fr-FR"/>
        </w:rPr>
        <w:t>(Décoration d’Intérieur)</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B001 Fresques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B002 Papiers peints et tapisseries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B003 Décorations et peintures spéciales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B004 Décorations d'intérieur</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B005 Éditeurs textiles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B006 Laminés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B007 Moquette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B008 Parquet</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B009 Revêtements de sols légers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B010 Carreaux</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B011 Tapis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B012 Tentures et accessoires, rideaux pare-soleil</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B013 Tissus d'ameublement</w:t>
      </w:r>
    </w:p>
    <w:p w:rsidR="00E346C1" w:rsidRPr="007F7D5C" w:rsidRDefault="00E346C1" w:rsidP="00E346C1">
      <w:pPr>
        <w:tabs>
          <w:tab w:val="left" w:pos="284"/>
        </w:tabs>
        <w:ind w:left="360"/>
        <w:rPr>
          <w:rFonts w:ascii="Arial" w:hAnsi="Arial" w:cs="Arial"/>
          <w:b/>
          <w:sz w:val="16"/>
          <w:szCs w:val="16"/>
          <w:lang w:val="fr-FR"/>
        </w:rPr>
      </w:pPr>
    </w:p>
    <w:p w:rsidR="00E346C1" w:rsidRPr="007F7D5C" w:rsidRDefault="00E346C1" w:rsidP="00C16740">
      <w:pPr>
        <w:pBdr>
          <w:top w:val="single" w:sz="4" w:space="1" w:color="auto"/>
          <w:left w:val="single" w:sz="4" w:space="4" w:color="auto"/>
          <w:bottom w:val="single" w:sz="4" w:space="1" w:color="auto"/>
          <w:right w:val="single" w:sz="4" w:space="4" w:color="auto"/>
        </w:pBdr>
        <w:shd w:val="clear" w:color="auto" w:fill="B3B3B3"/>
        <w:tabs>
          <w:tab w:val="left" w:pos="284"/>
        </w:tabs>
        <w:ind w:left="360"/>
        <w:rPr>
          <w:rFonts w:ascii="Arial" w:hAnsi="Arial" w:cs="Arial"/>
          <w:b/>
          <w:sz w:val="16"/>
          <w:szCs w:val="16"/>
          <w:lang w:val="fr-FR"/>
        </w:rPr>
      </w:pPr>
      <w:r w:rsidRPr="007F7D5C">
        <w:rPr>
          <w:rFonts w:ascii="Arial" w:hAnsi="Arial" w:cs="Arial"/>
          <w:b/>
          <w:sz w:val="16"/>
          <w:szCs w:val="16"/>
          <w:lang w:val="fr-FR"/>
        </w:rPr>
        <w:t>COMPO</w:t>
      </w:r>
      <w:r w:rsidR="00C01D94">
        <w:rPr>
          <w:rFonts w:ascii="Arial" w:hAnsi="Arial" w:cs="Arial"/>
          <w:b/>
          <w:sz w:val="16"/>
          <w:szCs w:val="16"/>
          <w:lang w:val="fr-FR"/>
        </w:rPr>
        <w:t xml:space="preserve">SANTS DU </w:t>
      </w:r>
      <w:r w:rsidR="00C01D94" w:rsidRPr="00C01D94">
        <w:rPr>
          <w:rFonts w:ascii="Arial" w:hAnsi="Arial" w:cs="Arial"/>
          <w:b/>
          <w:sz w:val="16"/>
          <w:szCs w:val="16"/>
          <w:lang w:val="fr-FR"/>
        </w:rPr>
        <w:t>B</w:t>
      </w:r>
      <w:r w:rsidR="00C01D94">
        <w:rPr>
          <w:rFonts w:ascii="Arial" w:hAnsi="Arial" w:cs="Arial"/>
          <w:b/>
          <w:sz w:val="16"/>
          <w:szCs w:val="16"/>
          <w:lang w:val="fr-FR"/>
        </w:rPr>
        <w:t>Â</w:t>
      </w:r>
      <w:r w:rsidR="00C01D94" w:rsidRPr="00C01D94">
        <w:rPr>
          <w:rFonts w:ascii="Arial" w:hAnsi="Arial" w:cs="Arial"/>
          <w:b/>
          <w:sz w:val="16"/>
          <w:szCs w:val="16"/>
          <w:lang w:val="fr-FR"/>
        </w:rPr>
        <w:t>TIMENT</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C001 Lucarnes, chiens-assis, lanterneaux</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C002 Ascenseurs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C003 Portails et clôtures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C004 Faux-plafonds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lastRenderedPageBreak/>
        <w:t>C005 Couvertures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C006 Cloisons continues, baies vitrées (revêtements et structures)</w:t>
      </w:r>
    </w:p>
    <w:p w:rsidR="00AA05A2"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C007 Imperméabilisants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C008 Cadres de portes et fenêtres, baies vitrées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C009 Enduits et revêtements continus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C010 Isolants sonores et thermiques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C011 Matériaux de tamponnement</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C012 Matériaux de pose de carrelage et revêtements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C013 Cloisons de séparation équipées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C014 Cloisons mobiles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C015 Revêtements de sols d'extérieur</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C016 Revêtements de sols insonores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C017 Revêtements de sols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C018 Films à contrôle solaire et anti-défoncement</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C019 Portes et fenêtres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C020 Préfabriqués pour plages et campings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C021 Escaliers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C022 Serrures électroniques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C023 Serrures, poignées et clés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C024 Systèmes d'obscurcissement</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C025 Éco construction</w:t>
      </w:r>
    </w:p>
    <w:p w:rsidR="00AA05A2" w:rsidRPr="007F7D5C" w:rsidRDefault="00AA05A2" w:rsidP="00E346C1">
      <w:pPr>
        <w:numPr>
          <w:ilvl w:val="0"/>
          <w:numId w:val="10"/>
        </w:numPr>
        <w:tabs>
          <w:tab w:val="left" w:pos="284"/>
        </w:tabs>
        <w:rPr>
          <w:rFonts w:ascii="Arial" w:hAnsi="Arial" w:cs="Arial"/>
          <w:sz w:val="16"/>
          <w:szCs w:val="16"/>
          <w:lang w:val="fr-FR"/>
        </w:rPr>
      </w:pPr>
      <w:r>
        <w:rPr>
          <w:rFonts w:ascii="Arial" w:hAnsi="Arial" w:cs="Arial"/>
          <w:sz w:val="16"/>
          <w:szCs w:val="16"/>
          <w:lang w:val="fr-FR"/>
        </w:rPr>
        <w:t>C026 Structures préfabriquées</w:t>
      </w:r>
    </w:p>
    <w:p w:rsidR="00E346C1" w:rsidRPr="007F7D5C" w:rsidRDefault="00E346C1" w:rsidP="00E346C1">
      <w:pPr>
        <w:tabs>
          <w:tab w:val="left" w:pos="284"/>
        </w:tabs>
        <w:ind w:left="360"/>
        <w:rPr>
          <w:rFonts w:ascii="Arial" w:hAnsi="Arial" w:cs="Arial"/>
          <w:sz w:val="16"/>
          <w:szCs w:val="16"/>
          <w:lang w:val="fr-FR"/>
        </w:rPr>
      </w:pPr>
    </w:p>
    <w:p w:rsidR="00E346C1" w:rsidRPr="007F7D5C" w:rsidRDefault="00E346C1" w:rsidP="00C16740">
      <w:pPr>
        <w:pBdr>
          <w:top w:val="single" w:sz="4" w:space="1" w:color="auto"/>
          <w:left w:val="single" w:sz="4" w:space="4" w:color="auto"/>
          <w:bottom w:val="single" w:sz="4" w:space="1" w:color="auto"/>
          <w:right w:val="single" w:sz="4" w:space="4" w:color="auto"/>
        </w:pBdr>
        <w:shd w:val="clear" w:color="auto" w:fill="B3B3B3"/>
        <w:tabs>
          <w:tab w:val="left" w:pos="284"/>
        </w:tabs>
        <w:ind w:left="360"/>
        <w:rPr>
          <w:rFonts w:ascii="Arial" w:hAnsi="Arial" w:cs="Arial"/>
          <w:b/>
          <w:sz w:val="16"/>
          <w:szCs w:val="16"/>
          <w:lang w:val="fr-FR"/>
        </w:rPr>
      </w:pPr>
      <w:r w:rsidRPr="007F7D5C">
        <w:rPr>
          <w:rFonts w:ascii="Arial" w:hAnsi="Arial" w:cs="Arial"/>
          <w:b/>
          <w:sz w:val="16"/>
          <w:szCs w:val="16"/>
          <w:lang w:val="fr-FR"/>
        </w:rPr>
        <w:t xml:space="preserve">BAIN ET BIEN-ÊTRE À L'HÔTEL </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D001 Armoires de vestiaire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D002 Ameublement pour solariums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D003 Mobilier, appareils et équipements pour centres de bien-être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D004 Essuie-mains électriques, sèche-cheveux</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D005 Équipements de physiothérapie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D006 Matériel pour le massage et la gymnastique passive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D007 Équipements pour salles de sport et de fitness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D008 Accessoires de salles de bains pour personnes handicapées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D009 Box de douche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D010 Cabines de douche et baignoires équipées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D011 Céramiques et mosaïques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D012 Composants et équipements sanitaires préfabriqués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D013 Grottes thermales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D014 Systèmes et accessoires thermo</w:t>
      </w:r>
      <w:r>
        <w:rPr>
          <w:rFonts w:ascii="Arial" w:hAnsi="Arial" w:cs="Arial"/>
          <w:sz w:val="16"/>
          <w:szCs w:val="16"/>
          <w:lang w:val="fr-FR"/>
        </w:rPr>
        <w:t xml:space="preserve"> </w:t>
      </w:r>
      <w:r w:rsidRPr="007F7D5C">
        <w:rPr>
          <w:rFonts w:ascii="Arial" w:hAnsi="Arial" w:cs="Arial"/>
          <w:sz w:val="16"/>
          <w:szCs w:val="16"/>
          <w:lang w:val="fr-FR"/>
        </w:rPr>
        <w:t>hydrauliques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D015 Systèmes et appareils médicaux</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D016 Divans et fauteuils de massage automatisé</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D017 Marbres et granits, roches et décors artificiels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D018 Piscines et accessoires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D019 Produits chimiques, filtres et accessoires de traitement de l'eau</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D020 Produits cosmétiques pour stations SPA</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D021 Robinetterie et accessoires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D022 Saunas, bains turcs et accessoires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D023 Logiciels pour SPA</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lastRenderedPageBreak/>
        <w:t>D024 Solariums, lampes de bronzage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D025 SPA et salles de sport clés en main</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D026 Agences de faisabilité et d'environnement pour SPA</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D027 Supports et déambulatoires médicaux</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D028 Tissus et éponges pour stations SPA, centres de fitness et de bien-être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D029 Baignoires hydro massage</w:t>
      </w:r>
    </w:p>
    <w:p w:rsidR="00E346C1" w:rsidRPr="007F7D5C" w:rsidRDefault="00E346C1" w:rsidP="00E346C1">
      <w:pPr>
        <w:tabs>
          <w:tab w:val="left" w:pos="284"/>
        </w:tabs>
        <w:ind w:left="360"/>
        <w:rPr>
          <w:rFonts w:ascii="Arial" w:hAnsi="Arial" w:cs="Arial"/>
          <w:sz w:val="16"/>
          <w:szCs w:val="16"/>
          <w:lang w:val="fr-FR"/>
        </w:rPr>
      </w:pPr>
    </w:p>
    <w:p w:rsidR="00E346C1" w:rsidRPr="007F7D5C" w:rsidRDefault="00E346C1" w:rsidP="00FB3EE8">
      <w:pPr>
        <w:pBdr>
          <w:top w:val="single" w:sz="4" w:space="1" w:color="auto"/>
          <w:left w:val="single" w:sz="4" w:space="4" w:color="auto"/>
          <w:bottom w:val="single" w:sz="4" w:space="1" w:color="auto"/>
          <w:right w:val="single" w:sz="4" w:space="4" w:color="auto"/>
        </w:pBdr>
        <w:shd w:val="clear" w:color="auto" w:fill="B3B3B3"/>
        <w:tabs>
          <w:tab w:val="left" w:pos="284"/>
        </w:tabs>
        <w:ind w:left="360"/>
        <w:rPr>
          <w:rFonts w:ascii="Arial" w:hAnsi="Arial" w:cs="Arial"/>
          <w:b/>
          <w:sz w:val="16"/>
          <w:szCs w:val="16"/>
          <w:lang w:val="fr-FR"/>
        </w:rPr>
      </w:pPr>
      <w:r w:rsidRPr="007F7D5C">
        <w:rPr>
          <w:rFonts w:ascii="Arial" w:hAnsi="Arial" w:cs="Arial"/>
          <w:b/>
          <w:sz w:val="16"/>
          <w:szCs w:val="16"/>
          <w:lang w:val="fr-FR"/>
        </w:rPr>
        <w:t>FOURNITURES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E001 Vêtements professionnels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E002 Linge en location</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E003 Linge et linge de table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E004 Tables roulantes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E005 Couvertures et dessus-de-lit</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E006 Cristallerie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E007 Décorations pour la table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E008 Lessives et agents de nettoyage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E009 Distributeurs de petits déjeuners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E010 Fleurs et plantes artificielles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E011 Gadgets, articles promotionnels, décorations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E012 Gravures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E013 Enseignes, plaques, étiquettes et drapeaux</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E014 Lampes de table, bougies et chandeliers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E015 Catalogues de prix et menus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E016 Cireurs de chaussures électrique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E017 Vaisselle de table et accessoires de cuisine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E018 Vaisselle en porcelaine ou céramique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E019 Assiettes, verres, vaisselle, linge de table et plateaux jetables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E020 Porte-valises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E021 Couverts et argenterie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E022 Produits chimiques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E023 Produits cosmétiques à base d'huile d'olive extra-vierge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E024 Produits écologiques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E025 Service hôtelier de courtoisie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E026 Repasse-pantalons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E027 Plateaux</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E028 Paillassons et chemins de couloir</w:t>
      </w:r>
    </w:p>
    <w:p w:rsidR="00E346C1" w:rsidRPr="007F7D5C" w:rsidRDefault="00E346C1" w:rsidP="00E346C1">
      <w:pPr>
        <w:tabs>
          <w:tab w:val="left" w:pos="284"/>
        </w:tabs>
        <w:ind w:left="360"/>
        <w:rPr>
          <w:rFonts w:ascii="Arial" w:hAnsi="Arial" w:cs="Arial"/>
          <w:sz w:val="16"/>
          <w:szCs w:val="16"/>
          <w:lang w:val="fr-FR"/>
        </w:rPr>
      </w:pPr>
    </w:p>
    <w:p w:rsidR="00E346C1" w:rsidRPr="007F7D5C" w:rsidRDefault="00E346C1" w:rsidP="00C16740">
      <w:pPr>
        <w:pBdr>
          <w:top w:val="single" w:sz="4" w:space="1" w:color="auto"/>
          <w:left w:val="single" w:sz="4" w:space="4" w:color="auto"/>
          <w:bottom w:val="single" w:sz="4" w:space="1" w:color="auto"/>
          <w:right w:val="single" w:sz="4" w:space="4" w:color="auto"/>
        </w:pBdr>
        <w:shd w:val="clear" w:color="auto" w:fill="B3B3B3"/>
        <w:tabs>
          <w:tab w:val="left" w:pos="284"/>
        </w:tabs>
        <w:ind w:left="360"/>
        <w:rPr>
          <w:rFonts w:ascii="Arial" w:hAnsi="Arial" w:cs="Arial"/>
          <w:b/>
          <w:sz w:val="16"/>
          <w:szCs w:val="16"/>
          <w:lang w:val="fr-FR"/>
        </w:rPr>
      </w:pPr>
      <w:r w:rsidRPr="007F7D5C">
        <w:rPr>
          <w:rFonts w:ascii="Arial" w:hAnsi="Arial" w:cs="Arial"/>
          <w:b/>
          <w:sz w:val="16"/>
          <w:szCs w:val="16"/>
          <w:lang w:val="fr-FR"/>
        </w:rPr>
        <w:t xml:space="preserve">TECHNOLOGIES </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F001 Antivol (systèmes et dispositifs)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F002 Anti-incendie (systèmes et dispositifs)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F003 Mobilier et équipements pour les activités de congrès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F004 Équipements, supports et accessoires d'enregistrement et de reproduction sonore et vidéo</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F005 Équipements, dispositifs et systèmes pour les économies d'énergie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F006 Automation de portes et portails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F007 Coffres forts et coffres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F008 Clés électroniques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F009 Ordinateurs et postes de travail</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lastRenderedPageBreak/>
        <w:t>F010 Consoles, mixers, systèmes et logiciels de gestion du son des salles de congrès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F011 Épurateurs d'eau, systèmes de dessalage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F012 Épurateurs d'air, systèmes de climatisation</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F013 Diffuseurs sonores, haut-parleurs et amplificateurs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F014 Signalisation routière numérique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F015 Domotique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F016 Ordinateurs de gestion et programmes de comptabilité</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F017 Énergie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F018 Groupes électrogènes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F019 Cinéma maison</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F020 Systèmes à circuit fermé</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F021 Systèmes et équipements de blanchisserie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F022 Systèmes et équipements pour blanchisseries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F023 Installations Hi-Fi et son</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F024 Installations d'éclairage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F025 Incinérateurs de déchets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F026 Appareils de nettoyage industriel</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F027 Équipements de bureau et photocopieuses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F028 Mesureurs fiscaux et caisses enregistreuses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F029 Panneaux solaires et installations photovoltaïques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F030 Presses à déchets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F031 Écrans de projection</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F032 Sécurité et signalisation (installations et systèmes)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F033 Systèmes d'aspiration centralisée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F034 Systèmes de visioconférence, téléconférence et télé présence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F035 Systèmes de gestion intégrés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F036 Caméras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F037 Télécommunications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F038 Téléphone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F039 Totems multimédia</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F040 Véhicules de transport des personnes et bagages</w:t>
      </w:r>
      <w:r w:rsidR="00A4694A">
        <w:rPr>
          <w:rFonts w:ascii="Arial" w:hAnsi="Arial" w:cs="Arial"/>
          <w:sz w:val="16"/>
          <w:szCs w:val="16"/>
          <w:lang w:val="fr-FR"/>
        </w:rPr>
        <w:t xml:space="preserve"> </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lastRenderedPageBreak/>
        <w:t>F041 Écrans LCD, plasma et à LED</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F042 Jeux vidéo</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F043 Installations électriques</w:t>
      </w:r>
    </w:p>
    <w:p w:rsidR="00AA05A2"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F044 Installations hydrauliques</w:t>
      </w:r>
    </w:p>
    <w:p w:rsidR="00AA05A2" w:rsidRDefault="00AA05A2" w:rsidP="00B85501">
      <w:pPr>
        <w:numPr>
          <w:ilvl w:val="0"/>
          <w:numId w:val="10"/>
        </w:numPr>
        <w:tabs>
          <w:tab w:val="left" w:pos="284"/>
        </w:tabs>
        <w:rPr>
          <w:rFonts w:ascii="Arial" w:hAnsi="Arial" w:cs="Arial"/>
          <w:sz w:val="16"/>
          <w:szCs w:val="16"/>
          <w:lang w:val="fr-FR"/>
        </w:rPr>
      </w:pPr>
      <w:r>
        <w:rPr>
          <w:rFonts w:ascii="Arial" w:hAnsi="Arial" w:cs="Arial"/>
          <w:sz w:val="16"/>
          <w:szCs w:val="16"/>
          <w:lang w:val="fr-FR"/>
        </w:rPr>
        <w:t xml:space="preserve">F045 </w:t>
      </w:r>
      <w:r w:rsidRPr="00B85501">
        <w:rPr>
          <w:rFonts w:ascii="Arial" w:hAnsi="Arial" w:cs="Arial"/>
          <w:sz w:val="16"/>
          <w:szCs w:val="16"/>
          <w:lang w:val="fr-FR"/>
        </w:rPr>
        <w:t>Services de sécurité et localisation</w:t>
      </w:r>
    </w:p>
    <w:p w:rsidR="00AA05A2" w:rsidRDefault="00AA05A2" w:rsidP="00794AD2">
      <w:pPr>
        <w:numPr>
          <w:ilvl w:val="0"/>
          <w:numId w:val="10"/>
        </w:numPr>
        <w:tabs>
          <w:tab w:val="left" w:pos="284"/>
        </w:tabs>
        <w:rPr>
          <w:rFonts w:ascii="Arial" w:hAnsi="Arial" w:cs="Arial"/>
          <w:sz w:val="16"/>
          <w:szCs w:val="16"/>
          <w:lang w:val="fr-FR"/>
        </w:rPr>
      </w:pPr>
      <w:r>
        <w:rPr>
          <w:rFonts w:ascii="Arial" w:hAnsi="Arial" w:cs="Arial"/>
          <w:sz w:val="16"/>
          <w:szCs w:val="16"/>
          <w:lang w:val="fr-FR"/>
        </w:rPr>
        <w:t xml:space="preserve">F046 </w:t>
      </w:r>
      <w:r w:rsidRPr="00794AD2">
        <w:rPr>
          <w:rFonts w:ascii="Arial" w:hAnsi="Arial" w:cs="Arial"/>
          <w:sz w:val="16"/>
          <w:szCs w:val="16"/>
          <w:lang w:val="fr-FR"/>
        </w:rPr>
        <w:t>Mobilité durable</w:t>
      </w:r>
    </w:p>
    <w:p w:rsidR="00A4694A" w:rsidRDefault="00AA05A2" w:rsidP="00794AD2">
      <w:pPr>
        <w:numPr>
          <w:ilvl w:val="0"/>
          <w:numId w:val="10"/>
        </w:numPr>
        <w:tabs>
          <w:tab w:val="left" w:pos="284"/>
        </w:tabs>
        <w:rPr>
          <w:rFonts w:ascii="Arial" w:hAnsi="Arial" w:cs="Arial"/>
          <w:sz w:val="16"/>
          <w:szCs w:val="16"/>
          <w:lang w:val="fr-FR"/>
        </w:rPr>
      </w:pPr>
      <w:r>
        <w:rPr>
          <w:rFonts w:ascii="Arial" w:hAnsi="Arial" w:cs="Arial"/>
          <w:sz w:val="16"/>
          <w:szCs w:val="16"/>
          <w:lang w:val="fr-FR"/>
        </w:rPr>
        <w:t xml:space="preserve">F047 </w:t>
      </w:r>
      <w:r w:rsidRPr="00794AD2">
        <w:rPr>
          <w:rFonts w:ascii="Arial" w:hAnsi="Arial" w:cs="Arial"/>
          <w:sz w:val="16"/>
          <w:szCs w:val="16"/>
          <w:lang w:val="fr-FR"/>
        </w:rPr>
        <w:t>Instruments électro-médicaux</w:t>
      </w:r>
    </w:p>
    <w:p w:rsidR="00E346C1" w:rsidRPr="007F7D5C" w:rsidRDefault="00E346C1" w:rsidP="00FB3EE8">
      <w:pPr>
        <w:pBdr>
          <w:top w:val="single" w:sz="4" w:space="1" w:color="auto"/>
          <w:left w:val="single" w:sz="4" w:space="4" w:color="auto"/>
          <w:bottom w:val="single" w:sz="4" w:space="1" w:color="auto"/>
          <w:right w:val="single" w:sz="4" w:space="4" w:color="auto"/>
        </w:pBdr>
        <w:shd w:val="clear" w:color="auto" w:fill="B3B3B3"/>
        <w:tabs>
          <w:tab w:val="left" w:pos="284"/>
        </w:tabs>
        <w:ind w:left="360"/>
        <w:rPr>
          <w:rFonts w:ascii="Arial" w:hAnsi="Arial" w:cs="Arial"/>
          <w:b/>
          <w:sz w:val="16"/>
          <w:szCs w:val="16"/>
          <w:lang w:val="fr-FR"/>
        </w:rPr>
      </w:pPr>
      <w:r w:rsidRPr="00C16740">
        <w:rPr>
          <w:rFonts w:ascii="Arial" w:hAnsi="Arial" w:cs="Arial"/>
          <w:b/>
          <w:sz w:val="16"/>
          <w:szCs w:val="16"/>
          <w:shd w:val="clear" w:color="auto" w:fill="B3B3B3"/>
          <w:lang w:val="fr-FR"/>
        </w:rPr>
        <w:t>SERVICES</w:t>
      </w:r>
      <w:r w:rsidRPr="007F7D5C">
        <w:rPr>
          <w:rFonts w:ascii="Arial" w:hAnsi="Arial" w:cs="Arial"/>
          <w:b/>
          <w:sz w:val="16"/>
          <w:szCs w:val="16"/>
          <w:lang w:val="fr-FR"/>
        </w:rPr>
        <w:t xml:space="preserve"> </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G001 Assurances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G002 Réceptions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G003 Tickets déjeuner</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G004 Conseil en stratégie et efficacité</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G005 Infogérance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G006 Franchisage</w:t>
      </w:r>
    </w:p>
    <w:p w:rsidR="00AA05A2"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G007 Gestion et organisation cantines d'entreprise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G008 Instituts de prêt et services financiers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G009 Leasing</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G010 Organisateurs de spectacles et animation</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G011 Externalisation du personnel de salle, de réception, de factage</w:t>
      </w:r>
    </w:p>
    <w:p w:rsidR="00DA1CE8"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 xml:space="preserve">G012 Externalisation du personnel qualifié pour </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congrès et traductions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G013 Portails de réservation hôtelière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G014 Nettoyage hôtelier et industriel</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G015 Réaménagement d'hôtels et de restaurants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G016 Sélection du personnel hôtelier</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G017 Services télématiques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G018 Sociétés de catering</w:t>
      </w:r>
    </w:p>
    <w:p w:rsidR="00AA05A2" w:rsidRPr="007F7D5C" w:rsidRDefault="00AA05A2" w:rsidP="00E339A8">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 xml:space="preserve">G019 </w:t>
      </w:r>
      <w:r w:rsidR="00E339A8" w:rsidRPr="00E339A8">
        <w:rPr>
          <w:rFonts w:ascii="Arial" w:hAnsi="Arial" w:cs="Arial"/>
          <w:sz w:val="16"/>
          <w:szCs w:val="16"/>
          <w:lang w:val="fr-FR"/>
        </w:rPr>
        <w:t>Études de projets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G020 Interprétations simultanées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G021 Cybermarketing et conception de sites Web</w:t>
      </w:r>
    </w:p>
    <w:p w:rsidR="00DA1CE8" w:rsidRDefault="00AA05A2" w:rsidP="000A2405">
      <w:pPr>
        <w:numPr>
          <w:ilvl w:val="0"/>
          <w:numId w:val="10"/>
        </w:numPr>
        <w:tabs>
          <w:tab w:val="left" w:pos="284"/>
        </w:tabs>
        <w:rPr>
          <w:rFonts w:ascii="Arial" w:hAnsi="Arial" w:cs="Arial"/>
          <w:sz w:val="16"/>
          <w:szCs w:val="16"/>
          <w:lang w:val="fr-FR"/>
        </w:rPr>
      </w:pPr>
      <w:r>
        <w:rPr>
          <w:rFonts w:ascii="Arial" w:hAnsi="Arial" w:cs="Arial"/>
          <w:sz w:val="16"/>
          <w:szCs w:val="16"/>
          <w:lang w:val="fr-FR"/>
        </w:rPr>
        <w:t xml:space="preserve">G022 </w:t>
      </w:r>
      <w:r w:rsidRPr="000A2405">
        <w:rPr>
          <w:rFonts w:ascii="Arial" w:hAnsi="Arial" w:cs="Arial"/>
          <w:sz w:val="16"/>
          <w:szCs w:val="16"/>
          <w:lang w:val="fr-FR"/>
        </w:rPr>
        <w:t>Transport des personnes, marchandises et bagages</w:t>
      </w:r>
    </w:p>
    <w:p w:rsidR="00F9166B" w:rsidRDefault="00F9166B" w:rsidP="00F9166B">
      <w:pPr>
        <w:tabs>
          <w:tab w:val="left" w:pos="284"/>
        </w:tabs>
        <w:ind w:left="720"/>
        <w:rPr>
          <w:rFonts w:ascii="Arial" w:hAnsi="Arial" w:cs="Arial"/>
          <w:sz w:val="16"/>
          <w:szCs w:val="16"/>
          <w:lang w:val="fr-FR"/>
        </w:rPr>
      </w:pPr>
    </w:p>
    <w:p w:rsidR="00E346C1" w:rsidRPr="00DA1CE8" w:rsidRDefault="00E346C1" w:rsidP="00A30CBB">
      <w:pPr>
        <w:pBdr>
          <w:top w:val="single" w:sz="4" w:space="1" w:color="auto"/>
          <w:left w:val="single" w:sz="4" w:space="4" w:color="auto"/>
          <w:bottom w:val="single" w:sz="4" w:space="1" w:color="auto"/>
          <w:right w:val="single" w:sz="4" w:space="4" w:color="auto"/>
        </w:pBdr>
        <w:shd w:val="clear" w:color="auto" w:fill="A6A6A6"/>
        <w:rPr>
          <w:rFonts w:ascii="Arial" w:hAnsi="Arial" w:cs="Arial"/>
          <w:b/>
          <w:sz w:val="16"/>
          <w:szCs w:val="16"/>
          <w:lang w:val="fr-FR"/>
        </w:rPr>
      </w:pPr>
      <w:r w:rsidRPr="00DA1CE8">
        <w:rPr>
          <w:rFonts w:ascii="Arial" w:hAnsi="Arial" w:cs="Arial"/>
          <w:b/>
          <w:sz w:val="16"/>
          <w:szCs w:val="16"/>
          <w:lang w:val="fr-FR"/>
        </w:rPr>
        <w:t>PROTECTIONS SOLAIRES ET RIDEAUX</w:t>
      </w:r>
    </w:p>
    <w:p w:rsidR="00A4694A" w:rsidRDefault="00A4694A" w:rsidP="00E346C1">
      <w:pPr>
        <w:numPr>
          <w:ilvl w:val="0"/>
          <w:numId w:val="10"/>
        </w:numPr>
        <w:tabs>
          <w:tab w:val="left" w:pos="284"/>
        </w:tabs>
        <w:rPr>
          <w:rFonts w:ascii="Arial" w:hAnsi="Arial" w:cs="Arial"/>
          <w:sz w:val="16"/>
          <w:szCs w:val="16"/>
          <w:lang w:val="fr-FR"/>
        </w:rPr>
        <w:sectPr w:rsidR="00A4694A" w:rsidSect="00C16740">
          <w:type w:val="continuous"/>
          <w:pgSz w:w="11906" w:h="16838"/>
          <w:pgMar w:top="2526" w:right="1134" w:bottom="844" w:left="1134" w:header="426" w:footer="333" w:gutter="0"/>
          <w:pgBorders w:offsetFrom="page">
            <w:top w:val="single" w:sz="4" w:space="24" w:color="auto"/>
            <w:left w:val="single" w:sz="4" w:space="24" w:color="auto"/>
            <w:bottom w:val="single" w:sz="4" w:space="24" w:color="auto"/>
            <w:right w:val="single" w:sz="4" w:space="24" w:color="auto"/>
          </w:pgBorders>
          <w:cols w:num="2" w:space="720" w:equalWidth="0">
            <w:col w:w="4465" w:space="708"/>
            <w:col w:w="4465"/>
          </w:cols>
          <w:docGrid w:linePitch="360"/>
        </w:sectPr>
      </w:pP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lastRenderedPageBreak/>
        <w:t>L001 Accessoires et profilés pour stores rouleau</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 xml:space="preserve">L002 Accessoires et profilés pour stores </w:t>
      </w:r>
      <w:r w:rsidR="00E339A8">
        <w:rPr>
          <w:rFonts w:ascii="Arial" w:hAnsi="Arial" w:cs="Arial"/>
          <w:sz w:val="16"/>
          <w:szCs w:val="16"/>
          <w:lang w:val="fr-FR"/>
        </w:rPr>
        <w:t>verticaux</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L003 Accessoires et profilés pour stores vénitiens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L004 Accessoires et profilés pour moustiquaires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L005 Accessoires divers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L006 Bourriquets et tiges de manœuvre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L007 Associations professionnelles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L008 Outils de chantier</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L009 Outils de fixation</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L010 Automatismes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L011 Enroulables, volets et accessoires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L012 Échantillonnages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L013 Pare-soleil</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L014 Collections textiles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L015 Compléments d'ameublement textiles (borderies, finitions, bordures)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lastRenderedPageBreak/>
        <w:t>L016 Composants et profilés pour pare-soleils et protections solaires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L017 Dispositifs de sécurité et mises à la terre</w:t>
      </w:r>
    </w:p>
    <w:p w:rsidR="00AA05A2"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L018 Éditeurs textiles</w:t>
      </w:r>
    </w:p>
    <w:p w:rsidR="00DE3F66" w:rsidRDefault="00DE3F66" w:rsidP="00DE3F66">
      <w:pPr>
        <w:tabs>
          <w:tab w:val="left" w:pos="284"/>
        </w:tabs>
        <w:ind w:left="720"/>
        <w:rPr>
          <w:rFonts w:ascii="Arial" w:hAnsi="Arial" w:cs="Arial"/>
          <w:sz w:val="16"/>
          <w:szCs w:val="16"/>
          <w:lang w:val="fr-FR"/>
        </w:rPr>
      </w:pPr>
    </w:p>
    <w:p w:rsidR="00A87BA2" w:rsidRDefault="00A87BA2" w:rsidP="00DE3F66">
      <w:pPr>
        <w:tabs>
          <w:tab w:val="left" w:pos="284"/>
        </w:tabs>
        <w:ind w:left="720"/>
        <w:rPr>
          <w:rFonts w:ascii="Arial" w:hAnsi="Arial" w:cs="Arial"/>
          <w:sz w:val="16"/>
          <w:szCs w:val="16"/>
          <w:lang w:val="fr-FR"/>
        </w:rPr>
      </w:pPr>
    </w:p>
    <w:p w:rsidR="00A87BA2" w:rsidRPr="007F7D5C" w:rsidRDefault="00A87BA2" w:rsidP="00DE3F66">
      <w:pPr>
        <w:tabs>
          <w:tab w:val="left" w:pos="284"/>
        </w:tabs>
        <w:ind w:left="720"/>
        <w:rPr>
          <w:rFonts w:ascii="Arial" w:hAnsi="Arial" w:cs="Arial"/>
          <w:sz w:val="16"/>
          <w:szCs w:val="16"/>
          <w:lang w:val="fr-FR"/>
        </w:rPr>
      </w:pP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L019 Serrurerie spécialisée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L020 Stores enroulables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L021 Stores orientables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L022 Grandes couvertures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L023 Grandes saillies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L024 Matériels, logiciels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L025 Lames pour stores vénitiens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L026 Machines et accessoires de couture et de confection</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L027 Machines pour le traitement du tissu</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lastRenderedPageBreak/>
        <w:t>L028 Machines pour la coupe et les profilés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L029 Moteurs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L030 Pellicules antisolaires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L031 Pellicules de décoration et ameublement</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L032 Écrans de protection</w:t>
      </w:r>
    </w:p>
    <w:p w:rsidR="00AA05A2"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lastRenderedPageBreak/>
        <w:t>L033 Auvents</w:t>
      </w:r>
    </w:p>
    <w:p w:rsidR="00AA05A2"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L034 Persiennes, volets et accessoires</w:t>
      </w:r>
    </w:p>
    <w:p w:rsidR="00DE3F66" w:rsidRDefault="00DE3F66" w:rsidP="00DE3F66">
      <w:pPr>
        <w:tabs>
          <w:tab w:val="left" w:pos="284"/>
        </w:tabs>
        <w:rPr>
          <w:rFonts w:ascii="Arial" w:hAnsi="Arial" w:cs="Arial"/>
          <w:sz w:val="16"/>
          <w:szCs w:val="16"/>
          <w:lang w:val="fr-FR"/>
        </w:rPr>
      </w:pPr>
    </w:p>
    <w:p w:rsidR="00DE3F66" w:rsidRDefault="00DE3F66" w:rsidP="00DE3F66">
      <w:pPr>
        <w:tabs>
          <w:tab w:val="left" w:pos="284"/>
        </w:tabs>
        <w:rPr>
          <w:rFonts w:ascii="Arial" w:hAnsi="Arial" w:cs="Arial"/>
          <w:sz w:val="16"/>
          <w:szCs w:val="16"/>
          <w:lang w:val="fr-FR"/>
        </w:rPr>
      </w:pPr>
    </w:p>
    <w:p w:rsidR="00DE3F66" w:rsidRPr="007F7D5C" w:rsidRDefault="00DE3F66" w:rsidP="00DE3F66">
      <w:pPr>
        <w:tabs>
          <w:tab w:val="left" w:pos="284"/>
        </w:tabs>
        <w:rPr>
          <w:rFonts w:ascii="Arial" w:hAnsi="Arial" w:cs="Arial"/>
          <w:sz w:val="16"/>
          <w:szCs w:val="16"/>
          <w:lang w:val="fr-FR"/>
        </w:rPr>
        <w:sectPr w:rsidR="00DE3F66" w:rsidRPr="007F7D5C" w:rsidSect="00A4694A">
          <w:type w:val="continuous"/>
          <w:pgSz w:w="11906" w:h="16838"/>
          <w:pgMar w:top="2526" w:right="1134" w:bottom="844" w:left="1134" w:header="426" w:footer="333"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lastRenderedPageBreak/>
        <w:t>L035 Toile pour moustiquaires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L036 Fenêtres d'obscurcissement, cardes et portes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L037 Systèmes décoratifs en bois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L038 Systèmes décoratifs en métal ou alliage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L039 Systèmes de contrôle et de commande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L040 Systèmes de domotique, automatisation de bâtiments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L041 Systèmes pour petites couvertures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L042 Systèmes de coulissement des rideaux en aluminium</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L043 Presse spécialisée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L044 Structures à voile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L045 Structures fixes (avec tissu)</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L046 Structures lumineuses pour le commerce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L047 Technologies pour le mouvement, l'automatisme, le contrôle des enroulables et des volets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L048 Stores à bras droits</w:t>
      </w:r>
    </w:p>
    <w:p w:rsidR="00AA05A2"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L049 Stores droits</w:t>
      </w:r>
    </w:p>
    <w:p w:rsidR="00F9166B" w:rsidRDefault="00F9166B" w:rsidP="00F9166B">
      <w:pPr>
        <w:tabs>
          <w:tab w:val="left" w:pos="284"/>
        </w:tabs>
        <w:ind w:left="720"/>
        <w:rPr>
          <w:rFonts w:ascii="Arial" w:hAnsi="Arial" w:cs="Arial"/>
          <w:sz w:val="16"/>
          <w:szCs w:val="16"/>
          <w:lang w:val="fr-FR"/>
        </w:rPr>
      </w:pPr>
    </w:p>
    <w:p w:rsidR="00F9166B" w:rsidRPr="007F7D5C" w:rsidRDefault="00F9166B" w:rsidP="00F9166B">
      <w:pPr>
        <w:tabs>
          <w:tab w:val="left" w:pos="284"/>
        </w:tabs>
        <w:ind w:left="720"/>
        <w:rPr>
          <w:rFonts w:ascii="Arial" w:hAnsi="Arial" w:cs="Arial"/>
          <w:sz w:val="16"/>
          <w:szCs w:val="16"/>
          <w:lang w:val="fr-FR"/>
        </w:rPr>
      </w:pP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L050 Rideaux confectionnés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L051 Stores d'extérieur</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L052 Stores mobiles et temporaires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L053 Stores pour pergolas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L054 Chapiteaux</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L055 Tissus ignifuges, techniques et d'obscurcissement</w:t>
      </w:r>
    </w:p>
    <w:p w:rsidR="00AA05A2" w:rsidRPr="007F7D5C" w:rsidRDefault="00AA05A2" w:rsidP="00E346C1">
      <w:pPr>
        <w:numPr>
          <w:ilvl w:val="0"/>
          <w:numId w:val="10"/>
        </w:numPr>
        <w:tabs>
          <w:tab w:val="left" w:pos="284"/>
        </w:tabs>
        <w:rPr>
          <w:rFonts w:ascii="Arial" w:hAnsi="Arial" w:cs="Arial"/>
          <w:sz w:val="16"/>
          <w:szCs w:val="16"/>
          <w:lang w:val="fr-FR"/>
        </w:rPr>
      </w:pPr>
      <w:r>
        <w:rPr>
          <w:rFonts w:ascii="Arial" w:hAnsi="Arial" w:cs="Arial"/>
          <w:sz w:val="16"/>
          <w:szCs w:val="16"/>
          <w:lang w:val="fr-FR"/>
        </w:rPr>
        <w:t>L056 Tissus pour C</w:t>
      </w:r>
      <w:r w:rsidRPr="007F7D5C">
        <w:rPr>
          <w:rFonts w:ascii="Arial" w:hAnsi="Arial" w:cs="Arial"/>
          <w:sz w:val="16"/>
          <w:szCs w:val="16"/>
          <w:lang w:val="fr-FR"/>
        </w:rPr>
        <w:t>ontract et/ou communautés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L057 Toiles pour stores plissés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L058 Toiles pour stores rouleau</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L059 Toiles pour pare-soleils et protections solaires</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L060 Toiles pour stores verticaux</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L061 Moustiquaires à battant</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L062 Moustiquaires en rouleau</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L063 Moustiquaires en barre</w:t>
      </w:r>
    </w:p>
    <w:p w:rsidR="00AA05A2" w:rsidRPr="007F7D5C" w:rsidRDefault="00AA05A2" w:rsidP="00E346C1">
      <w:pPr>
        <w:numPr>
          <w:ilvl w:val="0"/>
          <w:numId w:val="10"/>
        </w:numPr>
        <w:tabs>
          <w:tab w:val="left" w:pos="284"/>
        </w:tabs>
        <w:rPr>
          <w:rFonts w:ascii="Arial" w:hAnsi="Arial" w:cs="Arial"/>
          <w:sz w:val="16"/>
          <w:szCs w:val="16"/>
          <w:lang w:val="fr-FR"/>
        </w:rPr>
      </w:pPr>
      <w:r w:rsidRPr="007F7D5C">
        <w:rPr>
          <w:rFonts w:ascii="Arial" w:hAnsi="Arial" w:cs="Arial"/>
          <w:sz w:val="16"/>
          <w:szCs w:val="16"/>
          <w:lang w:val="fr-FR"/>
        </w:rPr>
        <w:t>L064 Moustiquaires en kit</w:t>
      </w:r>
    </w:p>
    <w:p w:rsidR="003D56F7" w:rsidRPr="00F9166B" w:rsidRDefault="00AA05A2" w:rsidP="00F9166B">
      <w:pPr>
        <w:numPr>
          <w:ilvl w:val="0"/>
          <w:numId w:val="10"/>
        </w:numPr>
        <w:tabs>
          <w:tab w:val="left" w:pos="284"/>
        </w:tabs>
        <w:rPr>
          <w:rFonts w:ascii="Arial" w:hAnsi="Arial" w:cs="Arial"/>
          <w:sz w:val="16"/>
          <w:szCs w:val="16"/>
          <w:lang w:val="fr-FR"/>
        </w:rPr>
        <w:sectPr w:rsidR="003D56F7" w:rsidRPr="00F9166B" w:rsidSect="00A4694A">
          <w:type w:val="continuous"/>
          <w:pgSz w:w="11906" w:h="16838"/>
          <w:pgMar w:top="567" w:right="1134" w:bottom="567" w:left="1134" w:header="425" w:footer="335" w:gutter="0"/>
          <w:pgBorders w:offsetFrom="page">
            <w:top w:val="single" w:sz="4" w:space="24" w:color="auto"/>
            <w:left w:val="single" w:sz="4" w:space="24" w:color="auto"/>
            <w:bottom w:val="single" w:sz="4" w:space="24" w:color="auto"/>
            <w:right w:val="single" w:sz="4" w:space="24" w:color="auto"/>
          </w:pgBorders>
          <w:cols w:num="2" w:space="720"/>
          <w:docGrid w:linePitch="360"/>
        </w:sectPr>
      </w:pPr>
      <w:r w:rsidRPr="007F7D5C">
        <w:rPr>
          <w:rFonts w:ascii="Arial" w:hAnsi="Arial" w:cs="Arial"/>
          <w:sz w:val="16"/>
          <w:szCs w:val="16"/>
          <w:lang w:val="fr-FR"/>
        </w:rPr>
        <w:t>L065 Moustiquaires coulissantes</w:t>
      </w:r>
    </w:p>
    <w:p w:rsidR="00A40648" w:rsidRPr="003D56F7" w:rsidRDefault="00A40648" w:rsidP="00A40648">
      <w:pPr>
        <w:pBdr>
          <w:top w:val="single" w:sz="4" w:space="1" w:color="auto"/>
          <w:left w:val="single" w:sz="4" w:space="0" w:color="auto"/>
          <w:bottom w:val="single" w:sz="4" w:space="1" w:color="auto"/>
          <w:right w:val="single" w:sz="4" w:space="0" w:color="auto"/>
        </w:pBdr>
        <w:shd w:val="clear" w:color="auto" w:fill="A6A6A6"/>
        <w:tabs>
          <w:tab w:val="left" w:pos="284"/>
        </w:tabs>
        <w:ind w:left="284"/>
        <w:rPr>
          <w:rFonts w:ascii="Arial" w:hAnsi="Arial" w:cs="Arial"/>
          <w:b/>
          <w:sz w:val="16"/>
          <w:szCs w:val="16"/>
          <w:lang w:val="fr-FR"/>
        </w:rPr>
      </w:pPr>
      <w:r w:rsidRPr="003D56F7">
        <w:rPr>
          <w:rFonts w:ascii="Arial" w:hAnsi="Arial" w:cs="Arial"/>
          <w:b/>
          <w:sz w:val="16"/>
          <w:szCs w:val="16"/>
          <w:lang w:val="fr-FR"/>
        </w:rPr>
        <w:lastRenderedPageBreak/>
        <w:t>SEASTYLE - AMEUBLEMENT ET ÉQUIPEMENTS POUR PLAGES AMÉNAG</w:t>
      </w:r>
      <w:r w:rsidR="009F0070">
        <w:rPr>
          <w:rFonts w:ascii="Arial" w:hAnsi="Arial" w:cs="Arial"/>
          <w:b/>
          <w:sz w:val="16"/>
          <w:szCs w:val="16"/>
          <w:lang w:val="fr-FR"/>
        </w:rPr>
        <w:t>É</w:t>
      </w:r>
      <w:r w:rsidRPr="003D56F7">
        <w:rPr>
          <w:rFonts w:ascii="Arial" w:hAnsi="Arial" w:cs="Arial"/>
          <w:b/>
          <w:sz w:val="16"/>
          <w:szCs w:val="16"/>
          <w:lang w:val="fr-FR"/>
        </w:rPr>
        <w:t>ES</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Pr>
          <w:rFonts w:ascii="Arial" w:hAnsi="Arial" w:cs="Arial"/>
          <w:color w:val="000000"/>
          <w:sz w:val="16"/>
          <w:szCs w:val="16"/>
          <w:lang w:val="it-IT" w:eastAsia="it-IT"/>
        </w:rPr>
        <w:t>B</w:t>
      </w:r>
      <w:r w:rsidRPr="009206C4">
        <w:rPr>
          <w:rFonts w:ascii="Arial" w:hAnsi="Arial" w:cs="Arial"/>
          <w:color w:val="000000"/>
          <w:sz w:val="16"/>
          <w:szCs w:val="16"/>
          <w:lang w:val="it-IT" w:eastAsia="it-IT"/>
        </w:rPr>
        <w:t xml:space="preserve">001 </w:t>
      </w:r>
      <w:r w:rsidRPr="009B53E9">
        <w:rPr>
          <w:rFonts w:ascii="Arial" w:hAnsi="Arial" w:cs="Arial"/>
          <w:color w:val="000000"/>
          <w:sz w:val="16"/>
          <w:szCs w:val="16"/>
          <w:lang w:val="fr-FR" w:eastAsia="it-IT"/>
        </w:rPr>
        <w:t>Bouées, plates-formes</w:t>
      </w:r>
    </w:p>
    <w:p w:rsidR="00A40648" w:rsidRPr="009B53E9" w:rsidRDefault="00A40648" w:rsidP="00A40648">
      <w:pPr>
        <w:widowControl/>
        <w:numPr>
          <w:ilvl w:val="0"/>
          <w:numId w:val="10"/>
        </w:numPr>
        <w:suppressAutoHyphens w:val="0"/>
        <w:spacing w:before="100" w:beforeAutospacing="1"/>
        <w:rPr>
          <w:rFonts w:ascii="Arial" w:hAnsi="Arial" w:cs="Arial"/>
          <w:color w:val="000000"/>
          <w:sz w:val="16"/>
          <w:szCs w:val="16"/>
          <w:lang w:val="fr-FR" w:eastAsia="it-IT"/>
        </w:rPr>
      </w:pPr>
      <w:r w:rsidRPr="009B53E9">
        <w:rPr>
          <w:rFonts w:ascii="Arial" w:hAnsi="Arial" w:cs="Arial"/>
          <w:color w:val="000000"/>
          <w:sz w:val="16"/>
          <w:szCs w:val="16"/>
          <w:lang w:val="fr-FR" w:eastAsia="it-IT"/>
        </w:rPr>
        <w:t>B002 Cabines de plage</w:t>
      </w:r>
    </w:p>
    <w:p w:rsidR="00A40648" w:rsidRPr="009B53E9" w:rsidRDefault="00A40648" w:rsidP="00A40648">
      <w:pPr>
        <w:widowControl/>
        <w:numPr>
          <w:ilvl w:val="0"/>
          <w:numId w:val="10"/>
        </w:numPr>
        <w:suppressAutoHyphens w:val="0"/>
        <w:spacing w:before="100" w:beforeAutospacing="1"/>
        <w:rPr>
          <w:rFonts w:ascii="Arial" w:hAnsi="Arial" w:cs="Arial"/>
          <w:color w:val="000000"/>
          <w:sz w:val="16"/>
          <w:szCs w:val="16"/>
          <w:lang w:val="fr-FR" w:eastAsia="it-IT"/>
        </w:rPr>
      </w:pPr>
      <w:r w:rsidRPr="009B53E9">
        <w:rPr>
          <w:rFonts w:ascii="Arial" w:hAnsi="Arial" w:cs="Arial"/>
          <w:color w:val="000000"/>
          <w:sz w:val="16"/>
          <w:szCs w:val="16"/>
          <w:lang w:val="fr-FR" w:eastAsia="it-IT"/>
        </w:rPr>
        <w:t>B003 Housses de protection pour parasols</w:t>
      </w:r>
    </w:p>
    <w:p w:rsidR="00A40648" w:rsidRPr="009B53E9" w:rsidRDefault="00A40648" w:rsidP="00A40648">
      <w:pPr>
        <w:widowControl/>
        <w:numPr>
          <w:ilvl w:val="0"/>
          <w:numId w:val="10"/>
        </w:numPr>
        <w:suppressAutoHyphens w:val="0"/>
        <w:spacing w:before="100" w:beforeAutospacing="1"/>
        <w:rPr>
          <w:rFonts w:ascii="Arial" w:hAnsi="Arial" w:cs="Arial"/>
          <w:color w:val="000000"/>
          <w:sz w:val="16"/>
          <w:szCs w:val="16"/>
          <w:lang w:val="fr-FR" w:eastAsia="it-IT"/>
        </w:rPr>
      </w:pPr>
      <w:r w:rsidRPr="009B53E9">
        <w:rPr>
          <w:rFonts w:ascii="Arial" w:hAnsi="Arial" w:cs="Arial"/>
          <w:color w:val="000000"/>
          <w:sz w:val="16"/>
          <w:szCs w:val="16"/>
          <w:lang w:val="fr-FR" w:eastAsia="it-IT"/>
        </w:rPr>
        <w:t>B004 Douches à jetons</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B005 Fournitures pour établissements de bains</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B006 Machines pour le nettoyage et l’entretien de la plage</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B007 Parasols de plage</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B008 Chemins de couloir, sols</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B009 Petits bateaux de plage</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B010 Racks pour les deux roues</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B011 Porte-parasols, guéridons</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B012 Produits et services pour le sauvetage et le secours</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B013 Produits et accessoires pour la vie sur la plage, en mer et dans l’eau</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B014 Conception structures balnéaires</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B015 Chaises longues, lits et fauteuils de plage</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B016 Services et équipements pour personnes handicapées</w:t>
      </w:r>
    </w:p>
    <w:p w:rsidR="00A40648" w:rsidRPr="00F9166B" w:rsidRDefault="00A40648" w:rsidP="00A40648">
      <w:pPr>
        <w:widowControl/>
        <w:numPr>
          <w:ilvl w:val="0"/>
          <w:numId w:val="10"/>
        </w:numPr>
        <w:suppressAutoHyphens w:val="0"/>
        <w:spacing w:before="100" w:beforeAutospacing="1"/>
        <w:rPr>
          <w:rFonts w:ascii="Arial" w:hAnsi="Arial" w:cs="Arial"/>
          <w:color w:val="FFFFFF" w:themeColor="background1"/>
          <w:sz w:val="16"/>
          <w:szCs w:val="16"/>
          <w:lang w:val="fr-FR" w:eastAsia="it-IT"/>
        </w:rPr>
      </w:pPr>
      <w:r w:rsidRPr="00F9166B">
        <w:rPr>
          <w:rFonts w:ascii="Arial" w:hAnsi="Arial" w:cs="Arial"/>
          <w:color w:val="FFFFFF" w:themeColor="background1"/>
          <w:sz w:val="16"/>
          <w:szCs w:val="16"/>
          <w:lang w:val="fr-FR" w:eastAsia="it-IT"/>
        </w:rPr>
        <w:lastRenderedPageBreak/>
        <w:t>B017 Toilettes préfabriquées</w:t>
      </w:r>
    </w:p>
    <w:p w:rsidR="00A40648" w:rsidRPr="009B53E9" w:rsidRDefault="00A40648" w:rsidP="00F9166B">
      <w:pPr>
        <w:widowControl/>
        <w:suppressAutoHyphens w:val="0"/>
        <w:spacing w:before="100" w:beforeAutospacing="1"/>
        <w:ind w:left="360"/>
        <w:rPr>
          <w:rFonts w:ascii="Arial" w:hAnsi="Arial" w:cs="Arial"/>
          <w:sz w:val="16"/>
          <w:szCs w:val="16"/>
          <w:lang w:val="fr-FR" w:eastAsia="it-IT"/>
        </w:rPr>
      </w:pPr>
    </w:p>
    <w:p w:rsidR="00A40648" w:rsidRPr="009B53E9" w:rsidRDefault="00A40648" w:rsidP="004D509B">
      <w:pPr>
        <w:pBdr>
          <w:top w:val="single" w:sz="4" w:space="1" w:color="auto"/>
          <w:left w:val="single" w:sz="4" w:space="4" w:color="auto"/>
          <w:bottom w:val="single" w:sz="4" w:space="1" w:color="auto"/>
          <w:right w:val="single" w:sz="4" w:space="0" w:color="auto"/>
        </w:pBdr>
        <w:shd w:val="clear" w:color="auto" w:fill="A6A6A6"/>
        <w:tabs>
          <w:tab w:val="left" w:pos="284"/>
        </w:tabs>
        <w:rPr>
          <w:rFonts w:ascii="Arial" w:hAnsi="Arial" w:cs="Arial"/>
          <w:b/>
          <w:sz w:val="16"/>
          <w:szCs w:val="16"/>
          <w:lang w:val="fr-FR"/>
        </w:rPr>
      </w:pPr>
      <w:r w:rsidRPr="009B53E9">
        <w:rPr>
          <w:rFonts w:ascii="Arial" w:hAnsi="Arial" w:cs="Arial"/>
          <w:b/>
          <w:sz w:val="16"/>
          <w:szCs w:val="16"/>
          <w:lang w:val="fr-FR"/>
        </w:rPr>
        <w:t>SUNAQUAE - PISCINES, BACS, ÉQUIPEMENTS, INSTALLATIONS ET PRODUITS</w:t>
      </w:r>
    </w:p>
    <w:p w:rsidR="00A40648" w:rsidRPr="009B53E9" w:rsidRDefault="00A40648" w:rsidP="00A40648">
      <w:pPr>
        <w:widowControl/>
        <w:numPr>
          <w:ilvl w:val="0"/>
          <w:numId w:val="10"/>
        </w:numPr>
        <w:suppressAutoHyphens w:val="0"/>
        <w:spacing w:before="100" w:beforeAutospacing="1"/>
        <w:rPr>
          <w:rFonts w:ascii="Arial" w:hAnsi="Arial" w:cs="Arial"/>
          <w:color w:val="000000"/>
          <w:sz w:val="16"/>
          <w:szCs w:val="16"/>
          <w:lang w:val="fr-FR" w:eastAsia="it-IT"/>
        </w:rPr>
      </w:pPr>
      <w:r w:rsidRPr="009B53E9">
        <w:rPr>
          <w:rFonts w:ascii="Arial" w:hAnsi="Arial" w:cs="Arial"/>
          <w:color w:val="000000"/>
          <w:sz w:val="16"/>
          <w:szCs w:val="16"/>
          <w:lang w:val="fr-FR" w:eastAsia="it-IT"/>
        </w:rPr>
        <w:t>C001 Toboggans nautiques</w:t>
      </w:r>
    </w:p>
    <w:p w:rsidR="00A40648" w:rsidRPr="009B53E9" w:rsidRDefault="00A40648" w:rsidP="00A40648">
      <w:pPr>
        <w:widowControl/>
        <w:numPr>
          <w:ilvl w:val="0"/>
          <w:numId w:val="10"/>
        </w:numPr>
        <w:suppressAutoHyphens w:val="0"/>
        <w:spacing w:before="100" w:beforeAutospacing="1"/>
        <w:rPr>
          <w:rFonts w:ascii="Arial" w:hAnsi="Arial" w:cs="Arial"/>
          <w:color w:val="000000"/>
          <w:sz w:val="16"/>
          <w:szCs w:val="16"/>
          <w:lang w:val="fr-FR" w:eastAsia="it-IT"/>
        </w:rPr>
      </w:pPr>
      <w:r w:rsidRPr="009B53E9">
        <w:rPr>
          <w:rFonts w:ascii="Arial" w:hAnsi="Arial" w:cs="Arial"/>
          <w:color w:val="000000"/>
          <w:sz w:val="16"/>
          <w:szCs w:val="16"/>
          <w:lang w:val="fr-FR" w:eastAsia="it-IT"/>
        </w:rPr>
        <w:t>C002 Équipements et produits pour piscines</w:t>
      </w:r>
    </w:p>
    <w:p w:rsidR="00A40648" w:rsidRPr="009B53E9" w:rsidRDefault="00A40648" w:rsidP="00A40648">
      <w:pPr>
        <w:widowControl/>
        <w:numPr>
          <w:ilvl w:val="0"/>
          <w:numId w:val="10"/>
        </w:numPr>
        <w:suppressAutoHyphens w:val="0"/>
        <w:spacing w:before="100" w:beforeAutospacing="1"/>
        <w:rPr>
          <w:rFonts w:ascii="Arial" w:hAnsi="Arial" w:cs="Arial"/>
          <w:color w:val="000000"/>
          <w:sz w:val="16"/>
          <w:szCs w:val="16"/>
          <w:lang w:val="fr-FR" w:eastAsia="it-IT"/>
        </w:rPr>
      </w:pPr>
      <w:r w:rsidRPr="009B53E9">
        <w:rPr>
          <w:rFonts w:ascii="Arial" w:hAnsi="Arial" w:cs="Arial"/>
          <w:color w:val="000000"/>
          <w:sz w:val="16"/>
          <w:szCs w:val="16"/>
          <w:lang w:val="fr-FR" w:eastAsia="it-IT"/>
        </w:rPr>
        <w:t>C003 Couvertures pour la piscine</w:t>
      </w:r>
    </w:p>
    <w:p w:rsidR="00A40648" w:rsidRPr="009B53E9" w:rsidRDefault="00A40648" w:rsidP="00A40648">
      <w:pPr>
        <w:widowControl/>
        <w:numPr>
          <w:ilvl w:val="0"/>
          <w:numId w:val="10"/>
        </w:numPr>
        <w:suppressAutoHyphens w:val="0"/>
        <w:spacing w:before="100" w:beforeAutospacing="1"/>
        <w:rPr>
          <w:rFonts w:ascii="Arial" w:hAnsi="Arial" w:cs="Arial"/>
          <w:color w:val="000000"/>
          <w:sz w:val="16"/>
          <w:szCs w:val="16"/>
          <w:lang w:val="fr-FR" w:eastAsia="it-IT"/>
        </w:rPr>
      </w:pPr>
      <w:r w:rsidRPr="009B53E9">
        <w:rPr>
          <w:rFonts w:ascii="Arial" w:hAnsi="Arial" w:cs="Arial"/>
          <w:color w:val="000000"/>
          <w:sz w:val="16"/>
          <w:szCs w:val="16"/>
          <w:lang w:val="fr-FR" w:eastAsia="it-IT"/>
        </w:rPr>
        <w:t>C004 Filtrage</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C005 Matériels d’entretien et de nettoyage pour piscines</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C006 Piscines</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C007 Revêtements</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C008 Saunas</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C009 SPA</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C010 Traitement des eaux</w:t>
      </w:r>
    </w:p>
    <w:p w:rsidR="00A40648" w:rsidRPr="009B53E9" w:rsidRDefault="00A40648" w:rsidP="00A40648">
      <w:pPr>
        <w:widowControl/>
        <w:numPr>
          <w:ilvl w:val="0"/>
          <w:numId w:val="10"/>
        </w:numPr>
        <w:suppressAutoHyphens w:val="0"/>
        <w:spacing w:before="100" w:beforeAutospacing="1"/>
        <w:rPr>
          <w:rFonts w:ascii="Arial" w:hAnsi="Arial" w:cs="Arial"/>
          <w:sz w:val="16"/>
          <w:szCs w:val="16"/>
          <w:lang w:val="fr-FR" w:eastAsia="it-IT"/>
        </w:rPr>
      </w:pPr>
      <w:r w:rsidRPr="009B53E9">
        <w:rPr>
          <w:rFonts w:ascii="Arial" w:hAnsi="Arial" w:cs="Arial"/>
          <w:color w:val="000000"/>
          <w:sz w:val="16"/>
          <w:szCs w:val="16"/>
          <w:lang w:val="fr-FR" w:eastAsia="it-IT"/>
        </w:rPr>
        <w:t xml:space="preserve">C011 Baignoires </w:t>
      </w:r>
      <w:r w:rsidR="004D509B" w:rsidRPr="009B53E9">
        <w:rPr>
          <w:rFonts w:ascii="Arial" w:hAnsi="Arial" w:cs="Arial"/>
          <w:color w:val="000000"/>
          <w:sz w:val="16"/>
          <w:szCs w:val="16"/>
          <w:lang w:val="fr-FR" w:eastAsia="it-IT"/>
        </w:rPr>
        <w:t>hydro massage</w:t>
      </w:r>
    </w:p>
    <w:p w:rsidR="003D56F7" w:rsidRDefault="003D56F7" w:rsidP="009332FE">
      <w:pPr>
        <w:tabs>
          <w:tab w:val="left" w:pos="284"/>
        </w:tabs>
        <w:ind w:left="360"/>
        <w:rPr>
          <w:rFonts w:ascii="Arial" w:hAnsi="Arial" w:cs="Arial"/>
          <w:sz w:val="16"/>
          <w:szCs w:val="16"/>
          <w:lang w:val="fr-FR"/>
        </w:rPr>
      </w:pPr>
    </w:p>
    <w:p w:rsidR="00A4694A" w:rsidRDefault="00A4694A" w:rsidP="009332FE">
      <w:pPr>
        <w:tabs>
          <w:tab w:val="left" w:pos="284"/>
        </w:tabs>
        <w:ind w:left="360"/>
        <w:rPr>
          <w:rFonts w:ascii="Arial" w:hAnsi="Arial" w:cs="Arial"/>
          <w:sz w:val="16"/>
          <w:szCs w:val="16"/>
          <w:lang w:val="fr-FR"/>
        </w:rPr>
      </w:pPr>
    </w:p>
    <w:p w:rsidR="00A4694A" w:rsidRDefault="00A4694A" w:rsidP="009332FE">
      <w:pPr>
        <w:tabs>
          <w:tab w:val="left" w:pos="284"/>
        </w:tabs>
        <w:ind w:left="360"/>
        <w:rPr>
          <w:rFonts w:ascii="Arial" w:hAnsi="Arial" w:cs="Arial"/>
          <w:sz w:val="16"/>
          <w:szCs w:val="16"/>
          <w:lang w:val="fr-FR"/>
        </w:rPr>
      </w:pPr>
    </w:p>
    <w:p w:rsidR="00A4694A" w:rsidRDefault="00A4694A" w:rsidP="009332FE">
      <w:pPr>
        <w:tabs>
          <w:tab w:val="left" w:pos="284"/>
        </w:tabs>
        <w:ind w:left="360"/>
        <w:rPr>
          <w:rFonts w:ascii="Arial" w:hAnsi="Arial" w:cs="Arial"/>
          <w:sz w:val="16"/>
          <w:szCs w:val="16"/>
          <w:lang w:val="fr-FR"/>
        </w:rPr>
      </w:pPr>
    </w:p>
    <w:p w:rsidR="00A4694A" w:rsidRPr="009B53E9" w:rsidRDefault="00A4694A" w:rsidP="009332FE">
      <w:pPr>
        <w:tabs>
          <w:tab w:val="left" w:pos="284"/>
        </w:tabs>
        <w:ind w:left="360"/>
        <w:rPr>
          <w:rFonts w:ascii="Arial" w:hAnsi="Arial" w:cs="Arial"/>
          <w:sz w:val="16"/>
          <w:szCs w:val="16"/>
          <w:lang w:val="fr-FR"/>
        </w:rPr>
        <w:sectPr w:rsidR="00A4694A" w:rsidRPr="009B53E9" w:rsidSect="003D56F7">
          <w:type w:val="continuous"/>
          <w:pgSz w:w="11906" w:h="16838"/>
          <w:pgMar w:top="567" w:right="1134" w:bottom="567" w:left="1134" w:header="425" w:footer="335"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rsidR="004D509B" w:rsidRPr="00A4694A" w:rsidRDefault="00A4694A" w:rsidP="004D509B">
      <w:pPr>
        <w:pStyle w:val="Titolo6"/>
        <w:widowControl/>
        <w:ind w:left="18" w:hanging="18"/>
        <w:rPr>
          <w:rFonts w:ascii="Tahoma" w:hAnsi="Tahoma" w:cs="Tahoma"/>
          <w:b w:val="0"/>
          <w:color w:val="auto"/>
          <w:sz w:val="20"/>
          <w:u w:val="single"/>
          <w:lang w:val="fr-FR"/>
        </w:rPr>
      </w:pPr>
      <w:r w:rsidRPr="00A4694A">
        <w:rPr>
          <w:rFonts w:ascii="Tahoma" w:hAnsi="Tahoma" w:cs="Tahoma"/>
          <w:b w:val="0"/>
          <w:color w:val="auto"/>
          <w:sz w:val="20"/>
          <w:u w:val="single"/>
          <w:lang w:val="fr-FR"/>
        </w:rPr>
        <w:lastRenderedPageBreak/>
        <w:br w:type="page"/>
      </w:r>
      <w:r w:rsidR="00B84DAC" w:rsidRPr="00A4694A">
        <w:rPr>
          <w:rFonts w:ascii="Tahoma" w:hAnsi="Tahoma" w:cs="Tahoma"/>
          <w:color w:val="auto"/>
          <w:sz w:val="20"/>
          <w:lang w:val="fr-FR"/>
        </w:rPr>
        <w:lastRenderedPageBreak/>
        <w:t>À</w:t>
      </w:r>
      <w:r w:rsidR="0087556F" w:rsidRPr="00A4694A">
        <w:rPr>
          <w:rFonts w:ascii="Tahoma" w:hAnsi="Tahoma" w:cs="Tahoma"/>
          <w:color w:val="auto"/>
          <w:sz w:val="20"/>
          <w:lang w:val="fr-FR"/>
        </w:rPr>
        <w:t xml:space="preserve"> </w:t>
      </w:r>
      <w:r w:rsidR="00B84DAC" w:rsidRPr="00A4694A">
        <w:rPr>
          <w:rFonts w:ascii="Tahoma" w:hAnsi="Tahoma" w:cs="Tahoma"/>
          <w:color w:val="auto"/>
          <w:sz w:val="20"/>
          <w:lang w:val="fr-FR"/>
        </w:rPr>
        <w:t xml:space="preserve">REMPLIR </w:t>
      </w:r>
      <w:r w:rsidR="0087556F" w:rsidRPr="00A4694A">
        <w:rPr>
          <w:rFonts w:ascii="Tahoma" w:hAnsi="Tahoma" w:cs="Tahoma"/>
          <w:color w:val="auto"/>
          <w:sz w:val="20"/>
          <w:u w:val="single"/>
          <w:lang w:val="fr-FR"/>
        </w:rPr>
        <w:t>SEULEMENT PAR LE DEUXIÈME PARTI</w:t>
      </w:r>
      <w:r w:rsidR="00B84DAC" w:rsidRPr="00A4694A">
        <w:rPr>
          <w:rFonts w:ascii="Tahoma" w:hAnsi="Tahoma" w:cs="Tahoma"/>
          <w:color w:val="auto"/>
          <w:sz w:val="20"/>
          <w:u w:val="single"/>
          <w:lang w:val="fr-FR"/>
        </w:rPr>
        <w:t xml:space="preserve">CIPANT </w:t>
      </w:r>
      <w:r w:rsidR="00B84DAC" w:rsidRPr="00A4694A">
        <w:rPr>
          <w:rFonts w:ascii="Tahoma" w:hAnsi="Tahoma" w:cs="Tahoma"/>
          <w:color w:val="auto"/>
          <w:sz w:val="20"/>
          <w:lang w:val="fr-FR"/>
        </w:rPr>
        <w:t>POUR</w:t>
      </w:r>
      <w:r w:rsidR="00B84DAC" w:rsidRPr="00A4694A">
        <w:rPr>
          <w:rFonts w:ascii="Tahoma" w:hAnsi="Tahoma" w:cs="Tahoma"/>
          <w:color w:val="auto"/>
          <w:sz w:val="28"/>
          <w:szCs w:val="28"/>
          <w:lang w:val="fr-FR"/>
        </w:rPr>
        <w:t xml:space="preserve"> </w:t>
      </w:r>
      <w:r w:rsidR="00B84DAC" w:rsidRPr="00A4694A">
        <w:rPr>
          <w:rFonts w:ascii="Tahoma" w:hAnsi="Tahoma" w:cs="Tahoma"/>
          <w:color w:val="auto"/>
          <w:sz w:val="20"/>
          <w:lang w:val="fr-FR"/>
        </w:rPr>
        <w:t>OBTENIR LE BILLET D’ENTRÉE:</w:t>
      </w:r>
      <w:r w:rsidR="00B84DAC" w:rsidRPr="00A4694A">
        <w:rPr>
          <w:rFonts w:ascii="Tahoma" w:hAnsi="Tahoma" w:cs="Tahoma"/>
          <w:b w:val="0"/>
          <w:color w:val="auto"/>
          <w:sz w:val="20"/>
          <w:lang w:val="fr-FR"/>
        </w:rPr>
        <w:t xml:space="preserve"> </w:t>
      </w:r>
    </w:p>
    <w:p w:rsidR="00B84DAC" w:rsidRPr="007F7D5C" w:rsidRDefault="004D509B" w:rsidP="004D509B">
      <w:pPr>
        <w:pStyle w:val="Titolo6"/>
        <w:widowControl/>
        <w:ind w:left="18" w:hanging="18"/>
        <w:rPr>
          <w:rFonts w:ascii="Tahoma" w:hAnsi="Tahoma" w:cs="Tahoma"/>
          <w:b w:val="0"/>
          <w:color w:val="auto"/>
          <w:sz w:val="20"/>
          <w:u w:val="single"/>
          <w:lang w:val="fr-FR"/>
        </w:rPr>
      </w:pPr>
      <w:r>
        <w:rPr>
          <w:rFonts w:ascii="Tahoma" w:hAnsi="Tahoma" w:cs="Tahoma"/>
          <w:b w:val="0"/>
          <w:color w:val="auto"/>
          <w:sz w:val="20"/>
          <w:u w:val="single"/>
          <w:lang w:val="fr-FR"/>
        </w:rPr>
        <w:t>veuillez signaler seul</w:t>
      </w:r>
      <w:r w:rsidR="00B84DAC" w:rsidRPr="007F7D5C">
        <w:rPr>
          <w:rFonts w:ascii="Tahoma" w:hAnsi="Tahoma" w:cs="Tahoma"/>
          <w:b w:val="0"/>
          <w:color w:val="auto"/>
          <w:sz w:val="20"/>
          <w:u w:val="single"/>
          <w:lang w:val="fr-FR"/>
        </w:rPr>
        <w:t>ement une préférence</w:t>
      </w:r>
    </w:p>
    <w:p w:rsidR="00B84DAC" w:rsidRPr="007F7D5C" w:rsidRDefault="00B84DAC" w:rsidP="00B84DAC">
      <w:pPr>
        <w:rPr>
          <w:lang w:val="fr-FR"/>
        </w:rPr>
      </w:pPr>
    </w:p>
    <w:p w:rsidR="00B84DAC" w:rsidRPr="007F7D5C" w:rsidRDefault="00B84DAC" w:rsidP="00B84DAC">
      <w:pPr>
        <w:pStyle w:val="Titolo6"/>
        <w:widowControl/>
        <w:rPr>
          <w:rFonts w:ascii="Tahoma" w:hAnsi="Tahoma" w:cs="Tahoma"/>
          <w:color w:val="auto"/>
          <w:sz w:val="20"/>
          <w:lang w:val="fr-FR"/>
        </w:rPr>
      </w:pPr>
      <w:r w:rsidRPr="007F7D5C">
        <w:rPr>
          <w:rFonts w:ascii="Tahoma" w:hAnsi="Tahoma" w:cs="Tahoma"/>
          <w:color w:val="auto"/>
          <w:sz w:val="20"/>
          <w:lang w:val="fr-FR"/>
        </w:rPr>
        <w:t>NOM_____________ PRÉNOM_____________</w:t>
      </w:r>
    </w:p>
    <w:p w:rsidR="00B84DAC" w:rsidRPr="007F7D5C" w:rsidRDefault="00B84DAC" w:rsidP="00B84DAC">
      <w:pPr>
        <w:rPr>
          <w:lang w:val="fr-FR"/>
        </w:rPr>
      </w:pPr>
    </w:p>
    <w:p w:rsidR="00B84DAC" w:rsidRPr="007F7D5C" w:rsidRDefault="00B84DAC" w:rsidP="00B84DAC">
      <w:pPr>
        <w:rPr>
          <w:rFonts w:ascii="Tahoma" w:hAnsi="Tahoma" w:cs="Tahoma"/>
          <w:b/>
          <w:spacing w:val="80"/>
          <w:lang w:val="fr-FR"/>
        </w:rPr>
      </w:pPr>
      <w:r w:rsidRPr="007F7D5C">
        <w:rPr>
          <w:rFonts w:ascii="Tahoma" w:hAnsi="Tahoma" w:cs="Tahoma"/>
          <w:b/>
          <w:spacing w:val="80"/>
          <w:lang w:val="fr-FR"/>
        </w:rPr>
        <w:t>E-MAIL__________________</w:t>
      </w:r>
    </w:p>
    <w:p w:rsidR="00DA655A" w:rsidRDefault="00DA655A" w:rsidP="009332FE">
      <w:pPr>
        <w:tabs>
          <w:tab w:val="left" w:pos="284"/>
        </w:tabs>
        <w:ind w:left="360"/>
        <w:rPr>
          <w:rFonts w:ascii="Tahoma" w:hAnsi="Tahoma" w:cs="Tahoma"/>
          <w:b/>
          <w:spacing w:val="80"/>
          <w:lang w:val="fr-FR"/>
        </w:rPr>
      </w:pPr>
    </w:p>
    <w:p w:rsidR="00F24D93" w:rsidRPr="00E6105D" w:rsidRDefault="00F24D93" w:rsidP="009332FE">
      <w:pPr>
        <w:tabs>
          <w:tab w:val="left" w:pos="284"/>
        </w:tabs>
        <w:ind w:left="360"/>
        <w:rPr>
          <w:rFonts w:ascii="Tahoma" w:hAnsi="Tahoma" w:cs="Tahoma"/>
          <w:b/>
          <w:spacing w:val="80"/>
          <w:sz w:val="22"/>
          <w:szCs w:val="22"/>
          <w:lang w:val="fr-FR"/>
        </w:rPr>
      </w:pPr>
      <w:r w:rsidRPr="00E6105D">
        <w:rPr>
          <w:rFonts w:ascii="Tahoma" w:hAnsi="Tahoma" w:cs="Tahoma"/>
          <w:b/>
          <w:spacing w:val="80"/>
          <w:sz w:val="22"/>
          <w:szCs w:val="22"/>
          <w:lang w:val="fr-FR"/>
        </w:rPr>
        <w:t>Votre accompagnateur est un visiteur professionnel?</w:t>
      </w:r>
    </w:p>
    <w:p w:rsidR="00F24D93" w:rsidRDefault="00F24D93" w:rsidP="009332FE">
      <w:pPr>
        <w:tabs>
          <w:tab w:val="left" w:pos="284"/>
        </w:tabs>
        <w:ind w:left="360"/>
        <w:rPr>
          <w:rFonts w:ascii="Tahoma" w:hAnsi="Tahoma" w:cs="Tahoma"/>
          <w:b/>
          <w:spacing w:val="80"/>
          <w:lang w:val="fr-FR"/>
        </w:rPr>
      </w:pPr>
    </w:p>
    <w:p w:rsidR="00F24D93" w:rsidRPr="00E6105D" w:rsidRDefault="00F24D93" w:rsidP="00F24D93">
      <w:pPr>
        <w:pStyle w:val="Titolo1"/>
        <w:widowControl/>
        <w:numPr>
          <w:ilvl w:val="1"/>
          <w:numId w:val="12"/>
        </w:numPr>
        <w:tabs>
          <w:tab w:val="clear" w:pos="927"/>
          <w:tab w:val="num" w:pos="360"/>
          <w:tab w:val="num" w:pos="888"/>
        </w:tabs>
        <w:spacing w:before="0" w:after="0" w:line="600" w:lineRule="auto"/>
        <w:ind w:left="888" w:hanging="284"/>
        <w:rPr>
          <w:rFonts w:ascii="Tahoma" w:hAnsi="Tahoma" w:cs="Tahoma"/>
          <w:b w:val="0"/>
          <w:bCs w:val="0"/>
          <w:sz w:val="24"/>
          <w:szCs w:val="24"/>
          <w:lang w:val="en-GB"/>
        </w:rPr>
      </w:pPr>
      <w:r w:rsidRPr="00E6105D">
        <w:rPr>
          <w:rFonts w:ascii="Tahoma" w:hAnsi="Tahoma" w:cs="Tahoma"/>
          <w:b w:val="0"/>
          <w:bCs w:val="0"/>
          <w:sz w:val="24"/>
          <w:szCs w:val="24"/>
        </w:rPr>
        <w:t xml:space="preserve">OUI           □ </w:t>
      </w:r>
      <w:r w:rsidRPr="00E6105D">
        <w:rPr>
          <w:rFonts w:ascii="Tahoma" w:hAnsi="Tahoma" w:cs="Tahoma"/>
          <w:b w:val="0"/>
          <w:bCs w:val="0"/>
          <w:sz w:val="24"/>
          <w:szCs w:val="24"/>
          <w:lang w:val="en-GB"/>
        </w:rPr>
        <w:t>NO</w:t>
      </w:r>
      <w:r w:rsidR="001B0D19" w:rsidRPr="00E6105D">
        <w:rPr>
          <w:rFonts w:ascii="Tahoma" w:hAnsi="Tahoma" w:cs="Tahoma"/>
          <w:b w:val="0"/>
          <w:bCs w:val="0"/>
          <w:sz w:val="24"/>
          <w:szCs w:val="24"/>
          <w:lang w:val="en-GB"/>
        </w:rPr>
        <w:t>N</w:t>
      </w:r>
    </w:p>
    <w:tbl>
      <w:tblPr>
        <w:tblW w:w="10368" w:type="dxa"/>
        <w:tblInd w:w="-3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BF"/>
      </w:tblPr>
      <w:tblGrid>
        <w:gridCol w:w="38"/>
        <w:gridCol w:w="4750"/>
        <w:gridCol w:w="5526"/>
        <w:gridCol w:w="54"/>
      </w:tblGrid>
      <w:tr w:rsidR="006B0E2A" w:rsidRPr="007F7D5C" w:rsidTr="00A4694A">
        <w:trPr>
          <w:gridBefore w:val="1"/>
          <w:gridAfter w:val="1"/>
          <w:wBefore w:w="38" w:type="dxa"/>
          <w:wAfter w:w="54" w:type="dxa"/>
          <w:trHeight w:val="5883"/>
        </w:trPr>
        <w:tc>
          <w:tcPr>
            <w:tcW w:w="4750" w:type="dxa"/>
          </w:tcPr>
          <w:p w:rsidR="006B0E2A" w:rsidRPr="0087556F" w:rsidRDefault="0087556F" w:rsidP="00F12468">
            <w:pPr>
              <w:rPr>
                <w:rFonts w:ascii="Tahoma" w:hAnsi="Tahoma" w:cs="Tahoma"/>
                <w:u w:val="single"/>
                <w:lang w:val="fr-FR"/>
              </w:rPr>
            </w:pPr>
            <w:r>
              <w:rPr>
                <w:rFonts w:ascii="Tahoma" w:hAnsi="Tahoma" w:cs="Tahoma"/>
                <w:b/>
                <w:u w:val="single"/>
                <w:lang w:val="fr-FR"/>
              </w:rPr>
              <w:t>ACTIVITÉ PRINCIPALE DE L’ENTREPRISE</w:t>
            </w:r>
            <w:r w:rsidR="006B0E2A" w:rsidRPr="0087556F">
              <w:rPr>
                <w:rFonts w:ascii="Tahoma" w:hAnsi="Tahoma" w:cs="Tahoma"/>
                <w:u w:val="single"/>
                <w:lang w:val="fr-FR"/>
              </w:rPr>
              <w:t>:</w:t>
            </w:r>
          </w:p>
          <w:p w:rsidR="006B0E2A" w:rsidRPr="0087556F" w:rsidRDefault="00693367" w:rsidP="00F12468">
            <w:pPr>
              <w:snapToGrid w:val="0"/>
              <w:rPr>
                <w:rFonts w:ascii="Tahoma" w:hAnsi="Tahoma" w:cs="Tahoma"/>
                <w:b/>
                <w:bCs/>
                <w:color w:val="FF0000"/>
                <w:u w:val="single"/>
                <w:lang w:val="fr-FR"/>
              </w:rPr>
            </w:pPr>
            <w:r>
              <w:rPr>
                <w:rFonts w:ascii="Tahoma" w:hAnsi="Tahoma" w:cs="Tahoma"/>
                <w:b/>
                <w:bCs/>
                <w:color w:val="FF0000"/>
                <w:u w:val="single"/>
                <w:lang w:val="fr-FR"/>
              </w:rPr>
              <w:t>Veuillez indiquer un seul choix</w:t>
            </w:r>
            <w:r w:rsidR="0087556F" w:rsidRPr="0087556F">
              <w:rPr>
                <w:rFonts w:ascii="Tahoma" w:hAnsi="Tahoma" w:cs="Tahoma"/>
                <w:b/>
                <w:bCs/>
                <w:color w:val="FF0000"/>
                <w:u w:val="single"/>
                <w:lang w:val="fr-FR"/>
              </w:rPr>
              <w:t xml:space="preserve">: </w:t>
            </w:r>
          </w:p>
          <w:p w:rsidR="0087556F" w:rsidRPr="007F7D5C" w:rsidRDefault="0087556F" w:rsidP="00F12468">
            <w:pPr>
              <w:snapToGrid w:val="0"/>
              <w:rPr>
                <w:rFonts w:ascii="Tahoma" w:hAnsi="Tahoma" w:cs="Tahoma"/>
                <w:b/>
                <w:bCs/>
                <w:u w:val="single"/>
                <w:lang w:val="fr-FR"/>
              </w:rPr>
            </w:pPr>
          </w:p>
          <w:p w:rsidR="00375172" w:rsidRPr="007F7D5C" w:rsidRDefault="006B0E2A" w:rsidP="00375172">
            <w:pPr>
              <w:snapToGrid w:val="0"/>
              <w:rPr>
                <w:rFonts w:ascii="Tahoma" w:hAnsi="Tahoma" w:cs="Tahoma"/>
                <w:b/>
                <w:lang w:val="fr-FR"/>
              </w:rPr>
            </w:pPr>
            <w:r w:rsidRPr="007F7D5C">
              <w:rPr>
                <w:rFonts w:ascii="Tahoma" w:hAnsi="Tahoma" w:cs="Tahoma"/>
                <w:lang w:val="fr-FR"/>
              </w:rPr>
              <w:t xml:space="preserve">A.   </w:t>
            </w:r>
            <w:r w:rsidR="0087556F">
              <w:rPr>
                <w:rFonts w:ascii="Tahoma" w:hAnsi="Tahoma" w:cs="Tahoma"/>
                <w:b/>
                <w:lang w:val="fr-FR"/>
              </w:rPr>
              <w:t>DISTRIBUTEUR :</w:t>
            </w:r>
          </w:p>
          <w:p w:rsidR="00375172" w:rsidRPr="007F7D5C" w:rsidRDefault="00375172" w:rsidP="00375172">
            <w:pPr>
              <w:snapToGrid w:val="0"/>
              <w:rPr>
                <w:rFonts w:ascii="Tahoma" w:hAnsi="Tahoma" w:cs="Tahoma"/>
                <w:b/>
                <w:sz w:val="10"/>
                <w:szCs w:val="10"/>
                <w:lang w:val="fr-FR"/>
              </w:rPr>
            </w:pP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1 Mobilier/ </w:t>
            </w:r>
            <w:r w:rsidRPr="00C16740">
              <w:rPr>
                <w:rFonts w:ascii="Tahoma" w:hAnsi="Tahoma" w:cs="Tahoma"/>
                <w:lang w:val="fr-FR"/>
              </w:rPr>
              <w:t>Contract</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2 </w:t>
            </w:r>
            <w:r w:rsidR="0087556F">
              <w:rPr>
                <w:rFonts w:ascii="Tahoma" w:hAnsi="Tahoma" w:cs="Tahoma"/>
                <w:lang w:val="fr-FR"/>
              </w:rPr>
              <w:t>Salles de bains/Centre de b</w:t>
            </w:r>
            <w:r w:rsidRPr="007F7D5C">
              <w:rPr>
                <w:rFonts w:ascii="Tahoma" w:hAnsi="Tahoma" w:cs="Tahoma"/>
                <w:lang w:val="fr-FR"/>
              </w:rPr>
              <w:t>ien-être</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3 Fournitures pour </w:t>
            </w:r>
            <w:r w:rsidR="0087556F" w:rsidRPr="007F7D5C">
              <w:rPr>
                <w:rFonts w:ascii="Tahoma" w:hAnsi="Tahoma" w:cs="Tahoma"/>
                <w:lang w:val="fr-FR"/>
              </w:rPr>
              <w:t>hôtels</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4 Grands équipements</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5 Technologies</w:t>
            </w:r>
          </w:p>
          <w:p w:rsidR="006B0E2A" w:rsidRPr="007F7D5C" w:rsidRDefault="006B0E2A" w:rsidP="00F12468">
            <w:pPr>
              <w:pStyle w:val="Titolo1"/>
              <w:rPr>
                <w:rFonts w:ascii="Tahoma" w:hAnsi="Tahoma" w:cs="Tahoma"/>
                <w:sz w:val="20"/>
                <w:szCs w:val="20"/>
                <w:lang w:val="fr-FR"/>
              </w:rPr>
            </w:pPr>
            <w:r w:rsidRPr="007F7D5C">
              <w:rPr>
                <w:rFonts w:ascii="Tahoma" w:hAnsi="Tahoma" w:cs="Tahoma"/>
                <w:sz w:val="20"/>
                <w:szCs w:val="20"/>
                <w:lang w:val="fr-FR"/>
              </w:rPr>
              <w:t xml:space="preserve">B.   </w:t>
            </w:r>
            <w:r w:rsidR="00375172" w:rsidRPr="007F7D5C">
              <w:rPr>
                <w:rFonts w:ascii="Tahoma" w:hAnsi="Tahoma" w:cs="Tahoma"/>
                <w:sz w:val="20"/>
                <w:szCs w:val="20"/>
                <w:lang w:val="fr-FR"/>
              </w:rPr>
              <w:t>PRODUCT</w:t>
            </w:r>
            <w:r w:rsidR="0087556F">
              <w:rPr>
                <w:rFonts w:ascii="Tahoma" w:hAnsi="Tahoma" w:cs="Tahoma"/>
                <w:sz w:val="20"/>
                <w:szCs w:val="20"/>
                <w:lang w:val="fr-FR"/>
              </w:rPr>
              <w:t>EUR</w:t>
            </w:r>
            <w:r w:rsidRPr="007F7D5C">
              <w:rPr>
                <w:rFonts w:ascii="Tahoma" w:hAnsi="Tahoma" w:cs="Tahoma"/>
                <w:sz w:val="20"/>
                <w:szCs w:val="20"/>
                <w:lang w:val="fr-FR"/>
              </w:rPr>
              <w:t>:</w:t>
            </w:r>
          </w:p>
          <w:p w:rsidR="006B0E2A" w:rsidRPr="007F7D5C" w:rsidRDefault="006B0E2A" w:rsidP="00F12468">
            <w:pPr>
              <w:pStyle w:val="Titolo1"/>
              <w:rPr>
                <w:rFonts w:ascii="Tahoma" w:hAnsi="Tahoma" w:cs="Tahoma"/>
                <w:sz w:val="20"/>
                <w:szCs w:val="20"/>
                <w:lang w:val="fr-FR"/>
              </w:rPr>
            </w:pPr>
            <w:r w:rsidRPr="007F7D5C">
              <w:rPr>
                <w:rFonts w:ascii="Tahoma" w:hAnsi="Tahoma" w:cs="Tahoma"/>
                <w:sz w:val="20"/>
                <w:szCs w:val="20"/>
                <w:lang w:val="fr-FR"/>
              </w:rPr>
              <w:t xml:space="preserve">C.   </w:t>
            </w:r>
            <w:r w:rsidR="00375172" w:rsidRPr="007F7D5C">
              <w:rPr>
                <w:rFonts w:ascii="Tahoma" w:hAnsi="Tahoma" w:cs="Tahoma"/>
                <w:sz w:val="20"/>
                <w:szCs w:val="20"/>
                <w:lang w:val="fr-FR"/>
              </w:rPr>
              <w:t>ÉTABLISSEMENTS PUBLICS</w:t>
            </w:r>
            <w:r w:rsidR="0087556F">
              <w:rPr>
                <w:rFonts w:ascii="Tahoma" w:hAnsi="Tahoma" w:cs="Tahoma"/>
                <w:sz w:val="20"/>
                <w:szCs w:val="20"/>
                <w:lang w:val="fr-FR"/>
              </w:rPr>
              <w:t xml:space="preserve"> </w:t>
            </w:r>
            <w:r w:rsidRPr="007F7D5C">
              <w:rPr>
                <w:rFonts w:ascii="Tahoma" w:hAnsi="Tahoma" w:cs="Tahoma"/>
                <w:sz w:val="20"/>
                <w:szCs w:val="20"/>
                <w:lang w:val="fr-FR"/>
              </w:rPr>
              <w:t>:</w:t>
            </w:r>
          </w:p>
          <w:p w:rsidR="006B0E2A" w:rsidRPr="007F7D5C" w:rsidRDefault="006B0E2A" w:rsidP="00F12468">
            <w:pPr>
              <w:widowControl/>
              <w:numPr>
                <w:ilvl w:val="0"/>
                <w:numId w:val="13"/>
              </w:numPr>
              <w:tabs>
                <w:tab w:val="clear" w:pos="1440"/>
                <w:tab w:val="num" w:pos="360"/>
                <w:tab w:val="num" w:pos="888"/>
              </w:tabs>
              <w:ind w:left="888" w:hanging="284"/>
              <w:rPr>
                <w:rFonts w:ascii="Tahoma" w:hAnsi="Tahoma" w:cs="Tahoma"/>
                <w:lang w:val="fr-FR"/>
              </w:rPr>
            </w:pPr>
            <w:r w:rsidRPr="007F7D5C">
              <w:rPr>
                <w:rFonts w:ascii="Tahoma" w:hAnsi="Tahoma" w:cs="Tahoma"/>
                <w:lang w:val="fr-FR"/>
              </w:rPr>
              <w:t xml:space="preserve">  </w:t>
            </w:r>
            <w:r w:rsidR="00BF421A" w:rsidRPr="007F7D5C">
              <w:rPr>
                <w:rFonts w:ascii="Tahoma" w:hAnsi="Tahoma" w:cs="Tahoma"/>
                <w:lang w:val="fr-FR"/>
              </w:rPr>
              <w:t>6</w:t>
            </w:r>
            <w:r w:rsidRPr="007F7D5C">
              <w:rPr>
                <w:rFonts w:ascii="Tahoma" w:hAnsi="Tahoma" w:cs="Tahoma"/>
                <w:lang w:val="fr-FR"/>
              </w:rPr>
              <w:t xml:space="preserve">. </w:t>
            </w:r>
            <w:r w:rsidR="00BF421A" w:rsidRPr="007F7D5C">
              <w:rPr>
                <w:rFonts w:ascii="Tahoma" w:hAnsi="Tahoma" w:cs="Tahoma"/>
                <w:lang w:val="fr-FR"/>
              </w:rPr>
              <w:t>Bar</w:t>
            </w:r>
            <w:r w:rsidR="00375172" w:rsidRPr="007F7D5C">
              <w:rPr>
                <w:rFonts w:ascii="Tahoma" w:hAnsi="Tahoma" w:cs="Tahoma"/>
                <w:lang w:val="fr-FR"/>
              </w:rPr>
              <w:t>s</w:t>
            </w:r>
          </w:p>
          <w:p w:rsidR="006B0E2A" w:rsidRPr="007F7D5C" w:rsidRDefault="006B0E2A" w:rsidP="00F12468">
            <w:pPr>
              <w:widowControl/>
              <w:numPr>
                <w:ilvl w:val="0"/>
                <w:numId w:val="13"/>
              </w:numPr>
              <w:tabs>
                <w:tab w:val="clear" w:pos="1440"/>
                <w:tab w:val="num" w:pos="360"/>
                <w:tab w:val="num" w:pos="888"/>
              </w:tabs>
              <w:ind w:left="888" w:hanging="284"/>
              <w:rPr>
                <w:rFonts w:ascii="Tahoma" w:hAnsi="Tahoma" w:cs="Tahoma"/>
                <w:lang w:val="fr-FR"/>
              </w:rPr>
            </w:pPr>
            <w:r w:rsidRPr="007F7D5C">
              <w:rPr>
                <w:rFonts w:ascii="Tahoma" w:hAnsi="Tahoma" w:cs="Tahoma"/>
                <w:lang w:val="fr-FR"/>
              </w:rPr>
              <w:t xml:space="preserve">  </w:t>
            </w:r>
            <w:r w:rsidR="00880881">
              <w:rPr>
                <w:rFonts w:ascii="Tahoma" w:hAnsi="Tahoma" w:cs="Tahoma"/>
                <w:lang w:val="fr-FR"/>
              </w:rPr>
              <w:t xml:space="preserve">7. </w:t>
            </w:r>
            <w:r w:rsidR="00BF421A" w:rsidRPr="007F7D5C">
              <w:rPr>
                <w:rFonts w:ascii="Tahoma" w:hAnsi="Tahoma" w:cs="Tahoma"/>
                <w:lang w:val="fr-FR"/>
              </w:rPr>
              <w:t xml:space="preserve">Catering </w:t>
            </w:r>
          </w:p>
          <w:p w:rsidR="006B0E2A" w:rsidRPr="007F7D5C" w:rsidRDefault="00BF421A" w:rsidP="00F12468">
            <w:pPr>
              <w:widowControl/>
              <w:numPr>
                <w:ilvl w:val="0"/>
                <w:numId w:val="13"/>
              </w:numPr>
              <w:tabs>
                <w:tab w:val="clear" w:pos="1440"/>
                <w:tab w:val="num" w:pos="360"/>
                <w:tab w:val="num" w:pos="993"/>
              </w:tabs>
              <w:ind w:left="888" w:hanging="284"/>
              <w:rPr>
                <w:rFonts w:ascii="Tahoma" w:hAnsi="Tahoma" w:cs="Tahoma"/>
                <w:lang w:val="fr-FR"/>
              </w:rPr>
            </w:pPr>
            <w:r w:rsidRPr="007F7D5C">
              <w:rPr>
                <w:rFonts w:ascii="Tahoma" w:hAnsi="Tahoma" w:cs="Tahoma"/>
                <w:lang w:val="fr-FR"/>
              </w:rPr>
              <w:t xml:space="preserve">8. </w:t>
            </w:r>
            <w:r w:rsidR="00375172" w:rsidRPr="007F7D5C">
              <w:rPr>
                <w:rFonts w:ascii="Tahoma" w:hAnsi="Tahoma" w:cs="Tahoma"/>
                <w:lang w:val="fr-FR"/>
              </w:rPr>
              <w:t>Pizzeria</w:t>
            </w:r>
          </w:p>
          <w:p w:rsidR="00BF421A" w:rsidRPr="007F7D5C" w:rsidRDefault="00BF421A" w:rsidP="00F12468">
            <w:pPr>
              <w:widowControl/>
              <w:numPr>
                <w:ilvl w:val="0"/>
                <w:numId w:val="13"/>
              </w:numPr>
              <w:tabs>
                <w:tab w:val="clear" w:pos="1440"/>
                <w:tab w:val="num" w:pos="360"/>
                <w:tab w:val="num" w:pos="993"/>
              </w:tabs>
              <w:ind w:left="888" w:hanging="284"/>
              <w:rPr>
                <w:rFonts w:ascii="Tahoma" w:hAnsi="Tahoma" w:cs="Tahoma"/>
                <w:lang w:val="fr-FR"/>
              </w:rPr>
            </w:pPr>
            <w:r w:rsidRPr="007F7D5C">
              <w:rPr>
                <w:rFonts w:ascii="Tahoma" w:hAnsi="Tahoma" w:cs="Tahoma"/>
                <w:lang w:val="fr-FR"/>
              </w:rPr>
              <w:t>9. Restaurant</w:t>
            </w:r>
          </w:p>
          <w:p w:rsidR="00BF421A" w:rsidRPr="00880881" w:rsidRDefault="00BF421A" w:rsidP="00F12468">
            <w:pPr>
              <w:widowControl/>
              <w:numPr>
                <w:ilvl w:val="0"/>
                <w:numId w:val="13"/>
              </w:numPr>
              <w:tabs>
                <w:tab w:val="clear" w:pos="1440"/>
                <w:tab w:val="num" w:pos="360"/>
                <w:tab w:val="num" w:pos="993"/>
              </w:tabs>
              <w:ind w:left="888" w:hanging="284"/>
              <w:rPr>
                <w:rFonts w:ascii="Tahoma" w:hAnsi="Tahoma" w:cs="Tahoma"/>
                <w:lang w:val="fr-FR"/>
              </w:rPr>
            </w:pPr>
            <w:r w:rsidRPr="007F7D5C">
              <w:rPr>
                <w:rFonts w:ascii="Tahoma" w:hAnsi="Tahoma" w:cs="Tahoma"/>
                <w:lang w:val="fr-FR"/>
              </w:rPr>
              <w:t>10.</w:t>
            </w:r>
            <w:r w:rsidR="00880881">
              <w:rPr>
                <w:lang w:val="fr-FR"/>
              </w:rPr>
              <w:t xml:space="preserve"> </w:t>
            </w:r>
            <w:r w:rsidR="00880881" w:rsidRPr="00880881">
              <w:rPr>
                <w:rFonts w:ascii="Tahoma" w:hAnsi="Tahoma" w:cs="Tahoma"/>
                <w:lang w:val="fr-FR"/>
              </w:rPr>
              <w:t>Service de r</w:t>
            </w:r>
            <w:r w:rsidR="00375172" w:rsidRPr="00880881">
              <w:rPr>
                <w:rFonts w:ascii="Tahoma" w:hAnsi="Tahoma" w:cs="Tahoma"/>
                <w:lang w:val="fr-FR"/>
              </w:rPr>
              <w:t>estauration collective</w:t>
            </w:r>
          </w:p>
          <w:p w:rsidR="006B0E2A" w:rsidRPr="007F7D5C" w:rsidRDefault="006B0E2A" w:rsidP="00DA655A">
            <w:pPr>
              <w:widowControl/>
              <w:tabs>
                <w:tab w:val="num" w:pos="888"/>
              </w:tabs>
              <w:ind w:left="604"/>
              <w:rPr>
                <w:rFonts w:ascii="Tahoma" w:hAnsi="Tahoma" w:cs="Tahoma"/>
                <w:sz w:val="12"/>
                <w:szCs w:val="12"/>
                <w:lang w:val="fr-FR"/>
              </w:rPr>
            </w:pPr>
          </w:p>
        </w:tc>
        <w:tc>
          <w:tcPr>
            <w:tcW w:w="5526" w:type="dxa"/>
            <w:tcBorders>
              <w:bottom w:val="single" w:sz="4" w:space="0" w:color="auto"/>
            </w:tcBorders>
          </w:tcPr>
          <w:p w:rsidR="00DA655A" w:rsidRPr="007F7D5C" w:rsidRDefault="00DA655A" w:rsidP="00DA655A">
            <w:pPr>
              <w:pStyle w:val="Titolo1"/>
              <w:rPr>
                <w:rFonts w:ascii="Tahoma" w:hAnsi="Tahoma" w:cs="Tahoma"/>
                <w:sz w:val="20"/>
                <w:szCs w:val="20"/>
                <w:lang w:val="fr-FR"/>
              </w:rPr>
            </w:pPr>
            <w:r w:rsidRPr="007F7D5C">
              <w:rPr>
                <w:rFonts w:ascii="Tahoma" w:hAnsi="Tahoma" w:cs="Tahoma"/>
                <w:sz w:val="20"/>
                <w:szCs w:val="20"/>
                <w:lang w:val="fr-FR"/>
              </w:rPr>
              <w:t xml:space="preserve">D.   </w:t>
            </w:r>
            <w:r w:rsidR="00375172" w:rsidRPr="007F7D5C">
              <w:rPr>
                <w:rFonts w:ascii="Tahoma" w:hAnsi="Tahoma" w:cs="Tahoma"/>
                <w:sz w:val="20"/>
                <w:szCs w:val="20"/>
                <w:lang w:val="fr-FR"/>
              </w:rPr>
              <w:t>STRUCTURE D'ACCUEIL</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 xml:space="preserve">11 </w:t>
            </w:r>
            <w:r w:rsidR="00880881">
              <w:rPr>
                <w:rFonts w:ascii="Tahoma" w:hAnsi="Tahoma" w:cs="Tahoma"/>
                <w:lang w:val="fr-FR"/>
              </w:rPr>
              <w:t>Agritourisme</w:t>
            </w:r>
            <w:r w:rsidRPr="007F7D5C">
              <w:rPr>
                <w:rFonts w:ascii="Tahoma" w:hAnsi="Tahoma" w:cs="Tahoma"/>
                <w:lang w:val="fr-FR"/>
              </w:rPr>
              <w:t>/B&amp;B</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12 Appartements</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13 Camping</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14 Chaîne hôtelière</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15 Centre de bien-être</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16 Hôtel 2*</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17 Hôtel 3*</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18 Hôtel 4*</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19 Hôtel 5*</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20 Résidences</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21 Resort</w:t>
            </w:r>
          </w:p>
          <w:p w:rsidR="00375172" w:rsidRPr="007F7D5C" w:rsidRDefault="00375172" w:rsidP="00375172">
            <w:pPr>
              <w:numPr>
                <w:ilvl w:val="0"/>
                <w:numId w:val="19"/>
              </w:numPr>
              <w:tabs>
                <w:tab w:val="clear" w:pos="1795"/>
                <w:tab w:val="num" w:pos="256"/>
              </w:tabs>
              <w:ind w:left="256" w:firstLine="0"/>
              <w:rPr>
                <w:rFonts w:ascii="Tahoma" w:hAnsi="Tahoma" w:cs="Tahoma"/>
                <w:lang w:val="fr-FR"/>
              </w:rPr>
            </w:pPr>
            <w:r w:rsidRPr="007F7D5C">
              <w:rPr>
                <w:rFonts w:ascii="Tahoma" w:hAnsi="Tahoma" w:cs="Tahoma"/>
                <w:lang w:val="fr-FR"/>
              </w:rPr>
              <w:t>22 Villages touristiques</w:t>
            </w:r>
          </w:p>
          <w:p w:rsidR="006B0E2A" w:rsidRPr="007F7D5C" w:rsidRDefault="00BF421A" w:rsidP="00976773">
            <w:pPr>
              <w:pStyle w:val="Titolo1"/>
              <w:ind w:left="495" w:hanging="425"/>
              <w:rPr>
                <w:rFonts w:ascii="Tahoma" w:hAnsi="Tahoma" w:cs="Tahoma"/>
                <w:sz w:val="20"/>
                <w:szCs w:val="20"/>
                <w:lang w:val="fr-FR"/>
              </w:rPr>
            </w:pPr>
            <w:r w:rsidRPr="007F7D5C">
              <w:rPr>
                <w:rFonts w:ascii="Tahoma" w:hAnsi="Tahoma" w:cs="Tahoma"/>
                <w:sz w:val="20"/>
                <w:szCs w:val="20"/>
                <w:lang w:val="fr-FR"/>
              </w:rPr>
              <w:t>E</w:t>
            </w:r>
            <w:r w:rsidR="006B0E2A" w:rsidRPr="007F7D5C">
              <w:rPr>
                <w:rFonts w:ascii="Tahoma" w:hAnsi="Tahoma" w:cs="Tahoma"/>
                <w:sz w:val="20"/>
                <w:szCs w:val="20"/>
                <w:lang w:val="fr-FR"/>
              </w:rPr>
              <w:t xml:space="preserve">.    </w:t>
            </w:r>
            <w:r w:rsidR="00375172" w:rsidRPr="007F7D5C">
              <w:rPr>
                <w:rFonts w:ascii="Tahoma" w:hAnsi="Tahoma" w:cs="Tahoma"/>
                <w:sz w:val="20"/>
                <w:szCs w:val="20"/>
                <w:lang w:val="fr-FR"/>
              </w:rPr>
              <w:t>CABINET D'ARCHITECTURE ET DE P</w:t>
            </w:r>
            <w:r w:rsidR="00976773">
              <w:rPr>
                <w:rFonts w:ascii="Tahoma" w:hAnsi="Tahoma" w:cs="Tahoma"/>
                <w:sz w:val="20"/>
                <w:szCs w:val="20"/>
                <w:lang w:val="fr-FR"/>
              </w:rPr>
              <w:t>LANIFICATION PROJETS</w:t>
            </w:r>
          </w:p>
          <w:p w:rsidR="00D51600" w:rsidRPr="007F7D5C" w:rsidRDefault="00D51600" w:rsidP="00D51600">
            <w:pPr>
              <w:rPr>
                <w:sz w:val="10"/>
                <w:szCs w:val="10"/>
                <w:lang w:val="fr-FR"/>
              </w:rPr>
            </w:pPr>
          </w:p>
          <w:p w:rsidR="006B0E2A" w:rsidRPr="007F7D5C" w:rsidRDefault="00BF421A" w:rsidP="00F12468">
            <w:pPr>
              <w:pStyle w:val="Titolo1"/>
              <w:rPr>
                <w:rFonts w:ascii="Tahoma" w:hAnsi="Tahoma" w:cs="Tahoma"/>
                <w:sz w:val="20"/>
                <w:szCs w:val="20"/>
                <w:lang w:val="fr-FR"/>
              </w:rPr>
            </w:pPr>
            <w:r w:rsidRPr="007F7D5C">
              <w:rPr>
                <w:rFonts w:ascii="Tahoma" w:hAnsi="Tahoma" w:cs="Tahoma"/>
                <w:sz w:val="20"/>
                <w:szCs w:val="20"/>
                <w:lang w:val="fr-FR"/>
              </w:rPr>
              <w:t>F</w:t>
            </w:r>
            <w:r w:rsidR="006B0E2A" w:rsidRPr="007F7D5C">
              <w:rPr>
                <w:rFonts w:ascii="Tahoma" w:hAnsi="Tahoma" w:cs="Tahoma"/>
                <w:sz w:val="20"/>
                <w:szCs w:val="20"/>
                <w:lang w:val="fr-FR"/>
              </w:rPr>
              <w:t xml:space="preserve">.    </w:t>
            </w:r>
            <w:r w:rsidR="00375172" w:rsidRPr="007F7D5C">
              <w:rPr>
                <w:rFonts w:ascii="Tahoma" w:hAnsi="Tahoma" w:cs="Tahoma"/>
                <w:sz w:val="20"/>
                <w:szCs w:val="20"/>
                <w:lang w:val="fr-FR"/>
              </w:rPr>
              <w:t>AUTRE</w:t>
            </w:r>
          </w:p>
          <w:p w:rsidR="006B0E2A" w:rsidRPr="007F7D5C" w:rsidRDefault="004D018D" w:rsidP="00F12468">
            <w:pPr>
              <w:widowControl/>
              <w:numPr>
                <w:ilvl w:val="0"/>
                <w:numId w:val="13"/>
              </w:numPr>
              <w:tabs>
                <w:tab w:val="clear" w:pos="1440"/>
                <w:tab w:val="num" w:pos="360"/>
                <w:tab w:val="num" w:pos="888"/>
              </w:tabs>
              <w:ind w:left="888" w:hanging="284"/>
              <w:rPr>
                <w:rFonts w:ascii="Tahoma" w:hAnsi="Tahoma" w:cs="Tahoma"/>
                <w:lang w:val="fr-FR"/>
              </w:rPr>
            </w:pPr>
            <w:r>
              <w:rPr>
                <w:rFonts w:ascii="Tahoma" w:hAnsi="Tahoma" w:cs="Tahoma"/>
                <w:lang w:val="fr-FR"/>
              </w:rPr>
              <w:t xml:space="preserve">  </w:t>
            </w:r>
            <w:r w:rsidR="00BF421A" w:rsidRPr="007F7D5C">
              <w:rPr>
                <w:rFonts w:ascii="Tahoma" w:hAnsi="Tahoma" w:cs="Tahoma"/>
                <w:lang w:val="fr-FR"/>
              </w:rPr>
              <w:t xml:space="preserve">23 </w:t>
            </w:r>
            <w:r w:rsidR="00375172" w:rsidRPr="007F7D5C">
              <w:rPr>
                <w:rFonts w:ascii="Tahoma" w:hAnsi="Tahoma" w:cs="Tahoma"/>
                <w:lang w:val="fr-FR"/>
              </w:rPr>
              <w:t>Association/Institution</w:t>
            </w:r>
          </w:p>
          <w:p w:rsidR="006B0E2A" w:rsidRPr="007F7D5C" w:rsidRDefault="00B16BF0" w:rsidP="00F12468">
            <w:pPr>
              <w:widowControl/>
              <w:numPr>
                <w:ilvl w:val="0"/>
                <w:numId w:val="13"/>
              </w:numPr>
              <w:tabs>
                <w:tab w:val="clear" w:pos="1440"/>
                <w:tab w:val="num" w:pos="360"/>
                <w:tab w:val="num" w:pos="993"/>
              </w:tabs>
              <w:ind w:left="888" w:hanging="284"/>
              <w:rPr>
                <w:rFonts w:ascii="Tahoma" w:hAnsi="Tahoma" w:cs="Tahoma"/>
                <w:lang w:val="fr-FR"/>
              </w:rPr>
            </w:pPr>
            <w:r w:rsidRPr="007F7D5C">
              <w:rPr>
                <w:rFonts w:ascii="Tahoma" w:hAnsi="Tahoma" w:cs="Tahoma"/>
                <w:lang w:val="fr-FR"/>
              </w:rPr>
              <w:t xml:space="preserve">24 </w:t>
            </w:r>
            <w:r w:rsidR="00375172" w:rsidRPr="007F7D5C">
              <w:rPr>
                <w:rFonts w:ascii="Tahoma" w:hAnsi="Tahoma" w:cs="Tahoma"/>
                <w:lang w:val="fr-FR"/>
              </w:rPr>
              <w:t>Société immobilière</w:t>
            </w:r>
          </w:p>
          <w:p w:rsidR="00D51600" w:rsidRPr="00286DA0" w:rsidRDefault="00BF421A" w:rsidP="00C230AC">
            <w:pPr>
              <w:widowControl/>
              <w:numPr>
                <w:ilvl w:val="0"/>
                <w:numId w:val="13"/>
              </w:numPr>
              <w:tabs>
                <w:tab w:val="clear" w:pos="1440"/>
                <w:tab w:val="num" w:pos="360"/>
                <w:tab w:val="num" w:pos="993"/>
              </w:tabs>
              <w:ind w:left="888" w:hanging="284"/>
              <w:rPr>
                <w:rFonts w:ascii="Tahoma" w:hAnsi="Tahoma" w:cs="Tahoma"/>
                <w:lang w:val="fr-FR"/>
              </w:rPr>
            </w:pPr>
            <w:r w:rsidRPr="007F7D5C">
              <w:rPr>
                <w:rFonts w:ascii="Tahoma" w:hAnsi="Tahoma" w:cs="Tahoma"/>
                <w:lang w:val="fr-FR"/>
              </w:rPr>
              <w:t xml:space="preserve">25 </w:t>
            </w:r>
            <w:r w:rsidR="00C230AC">
              <w:rPr>
                <w:rFonts w:ascii="Tahoma" w:hAnsi="Tahoma" w:cs="Tahoma"/>
                <w:lang w:val="fr-FR"/>
              </w:rPr>
              <w:t xml:space="preserve">Société </w:t>
            </w:r>
            <w:r w:rsidR="004D018D">
              <w:rPr>
                <w:rFonts w:ascii="Tahoma" w:hAnsi="Tahoma" w:cs="Tahoma"/>
                <w:lang w:val="fr-FR"/>
              </w:rPr>
              <w:t>de recherche</w:t>
            </w:r>
            <w:r w:rsidR="00C230AC">
              <w:rPr>
                <w:rFonts w:ascii="Tahoma" w:hAnsi="Tahoma" w:cs="Tahoma"/>
                <w:lang w:val="fr-FR"/>
              </w:rPr>
              <w:t>/ Consultance/ Formation</w:t>
            </w:r>
          </w:p>
        </w:tc>
      </w:tr>
      <w:tr w:rsidR="00E239C0" w:rsidRPr="00FB4580" w:rsidTr="00A469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tblPrEx>
        <w:tc>
          <w:tcPr>
            <w:tcW w:w="4788" w:type="dxa"/>
            <w:gridSpan w:val="2"/>
            <w:shd w:val="clear" w:color="auto" w:fill="auto"/>
          </w:tcPr>
          <w:p w:rsidR="00286DA0" w:rsidRPr="00FB4580" w:rsidRDefault="00C230AC" w:rsidP="00FB4580">
            <w:pPr>
              <w:snapToGrid w:val="0"/>
              <w:rPr>
                <w:rFonts w:ascii="Tahoma" w:hAnsi="Tahoma" w:cs="Tahoma"/>
                <w:b/>
                <w:bCs/>
                <w:color w:val="FF0000"/>
                <w:u w:val="single"/>
                <w:lang w:val="fr-FR"/>
              </w:rPr>
            </w:pPr>
            <w:r>
              <w:rPr>
                <w:rFonts w:ascii="Tahoma" w:hAnsi="Tahoma" w:cs="Tahoma"/>
                <w:b/>
                <w:lang w:val="fr-FR"/>
              </w:rPr>
              <w:t xml:space="preserve">PROFIL PROFESSIONNEL </w:t>
            </w:r>
            <w:r w:rsidR="003B378F" w:rsidRPr="00FB4580">
              <w:rPr>
                <w:rFonts w:ascii="Tahoma" w:hAnsi="Tahoma" w:cs="Tahoma"/>
                <w:b/>
                <w:lang w:val="fr-FR"/>
              </w:rPr>
              <w:t xml:space="preserve">: </w:t>
            </w:r>
          </w:p>
          <w:p w:rsidR="00286DA0" w:rsidRPr="00FB4580" w:rsidRDefault="00286DA0" w:rsidP="00FB4580">
            <w:pPr>
              <w:snapToGrid w:val="0"/>
              <w:rPr>
                <w:rFonts w:ascii="Tahoma" w:hAnsi="Tahoma" w:cs="Tahoma"/>
                <w:b/>
                <w:bCs/>
                <w:color w:val="FF0000"/>
                <w:u w:val="single"/>
                <w:lang w:val="fr-FR"/>
              </w:rPr>
            </w:pPr>
            <w:r w:rsidRPr="00FB4580">
              <w:rPr>
                <w:rFonts w:ascii="Tahoma" w:hAnsi="Tahoma" w:cs="Tahoma"/>
                <w:b/>
                <w:bCs/>
                <w:color w:val="FF0000"/>
                <w:u w:val="single"/>
                <w:lang w:val="fr-FR"/>
              </w:rPr>
              <w:t xml:space="preserve">Veuillez indiquer un seul choix : </w:t>
            </w:r>
          </w:p>
          <w:p w:rsidR="00286DA0" w:rsidRPr="00FB4580" w:rsidRDefault="00286DA0" w:rsidP="00FB4580">
            <w:pPr>
              <w:snapToGrid w:val="0"/>
              <w:rPr>
                <w:rFonts w:ascii="Tahoma" w:hAnsi="Tahoma" w:cs="Tahoma"/>
                <w:b/>
                <w:bCs/>
                <w:color w:val="FF0000"/>
                <w:u w:val="single"/>
                <w:lang w:val="fr-FR"/>
              </w:rPr>
            </w:pPr>
          </w:p>
          <w:p w:rsidR="00E239C0" w:rsidRPr="00FB4580" w:rsidRDefault="00E239C0" w:rsidP="00FB4580">
            <w:pPr>
              <w:pStyle w:val="Titolo1"/>
              <w:widowControl/>
              <w:numPr>
                <w:ilvl w:val="1"/>
                <w:numId w:val="11"/>
              </w:numPr>
              <w:tabs>
                <w:tab w:val="clear" w:pos="1499"/>
              </w:tabs>
              <w:spacing w:before="0" w:after="0" w:line="200" w:lineRule="atLeast"/>
              <w:ind w:left="851" w:hanging="284"/>
              <w:rPr>
                <w:rFonts w:ascii="Tahoma" w:hAnsi="Tahoma" w:cs="Tahoma"/>
                <w:b w:val="0"/>
                <w:bCs w:val="0"/>
                <w:sz w:val="20"/>
                <w:szCs w:val="20"/>
                <w:lang w:val="fr-FR"/>
              </w:rPr>
            </w:pPr>
            <w:r w:rsidRPr="00FB4580">
              <w:rPr>
                <w:rFonts w:ascii="Tahoma" w:hAnsi="Tahoma" w:cs="Tahoma"/>
                <w:b w:val="0"/>
                <w:bCs w:val="0"/>
                <w:sz w:val="20"/>
                <w:szCs w:val="20"/>
                <w:lang w:val="fr-FR"/>
              </w:rPr>
              <w:tab/>
              <w:t xml:space="preserve">  26</w:t>
            </w:r>
            <w:r w:rsidR="00375172" w:rsidRPr="00FB4580">
              <w:rPr>
                <w:rFonts w:ascii="Tahoma" w:hAnsi="Tahoma" w:cs="Tahoma"/>
                <w:b w:val="0"/>
                <w:bCs w:val="0"/>
                <w:sz w:val="20"/>
                <w:szCs w:val="20"/>
                <w:lang w:val="fr-FR"/>
              </w:rPr>
              <w:t xml:space="preserve"> Titulaire</w:t>
            </w:r>
          </w:p>
          <w:p w:rsidR="00E239C0" w:rsidRPr="00FB4580" w:rsidRDefault="00E239C0" w:rsidP="00FB4580">
            <w:pPr>
              <w:pStyle w:val="Titolo1"/>
              <w:widowControl/>
              <w:numPr>
                <w:ilvl w:val="1"/>
                <w:numId w:val="11"/>
              </w:numPr>
              <w:tabs>
                <w:tab w:val="clear" w:pos="1499"/>
              </w:tabs>
              <w:spacing w:before="0" w:after="0" w:line="200" w:lineRule="atLeast"/>
              <w:ind w:left="851" w:hanging="284"/>
              <w:rPr>
                <w:rFonts w:ascii="Tahoma" w:hAnsi="Tahoma" w:cs="Tahoma"/>
                <w:b w:val="0"/>
                <w:sz w:val="20"/>
                <w:szCs w:val="20"/>
                <w:lang w:val="fr-FR"/>
              </w:rPr>
            </w:pPr>
            <w:r w:rsidRPr="00FB4580">
              <w:rPr>
                <w:rFonts w:ascii="Tahoma" w:hAnsi="Tahoma" w:cs="Tahoma"/>
                <w:b w:val="0"/>
                <w:bCs w:val="0"/>
                <w:sz w:val="20"/>
                <w:szCs w:val="20"/>
                <w:lang w:val="fr-FR"/>
              </w:rPr>
              <w:tab/>
              <w:t xml:space="preserve">  27 </w:t>
            </w:r>
            <w:r w:rsidR="00375172" w:rsidRPr="00FB4580">
              <w:rPr>
                <w:rFonts w:ascii="Tahoma" w:hAnsi="Tahoma" w:cs="Tahoma"/>
                <w:b w:val="0"/>
                <w:bCs w:val="0"/>
                <w:sz w:val="20"/>
                <w:szCs w:val="20"/>
                <w:lang w:val="fr-FR"/>
              </w:rPr>
              <w:t>Gérant</w:t>
            </w:r>
          </w:p>
          <w:p w:rsidR="00E239C0" w:rsidRPr="00FB4580" w:rsidRDefault="00E239C0" w:rsidP="00FB4580">
            <w:pPr>
              <w:pStyle w:val="Titolo1"/>
              <w:widowControl/>
              <w:numPr>
                <w:ilvl w:val="1"/>
                <w:numId w:val="11"/>
              </w:numPr>
              <w:tabs>
                <w:tab w:val="clear" w:pos="1499"/>
              </w:tabs>
              <w:spacing w:before="0" w:after="0" w:line="200" w:lineRule="atLeast"/>
              <w:ind w:left="851" w:hanging="284"/>
              <w:rPr>
                <w:rFonts w:ascii="Tahoma" w:hAnsi="Tahoma" w:cs="Tahoma"/>
                <w:b w:val="0"/>
                <w:bCs w:val="0"/>
                <w:sz w:val="20"/>
                <w:szCs w:val="20"/>
                <w:lang w:val="fr-FR"/>
              </w:rPr>
            </w:pPr>
            <w:r w:rsidRPr="00FB4580">
              <w:rPr>
                <w:rFonts w:ascii="Tahoma" w:hAnsi="Tahoma" w:cs="Tahoma"/>
                <w:b w:val="0"/>
                <w:bCs w:val="0"/>
                <w:sz w:val="20"/>
                <w:szCs w:val="20"/>
                <w:lang w:val="fr-FR"/>
              </w:rPr>
              <w:tab/>
              <w:t xml:space="preserve">  28 </w:t>
            </w:r>
            <w:r w:rsidR="00375172" w:rsidRPr="00FB4580">
              <w:rPr>
                <w:rFonts w:ascii="Tahoma" w:hAnsi="Tahoma" w:cs="Tahoma"/>
                <w:b w:val="0"/>
                <w:bCs w:val="0"/>
                <w:sz w:val="20"/>
                <w:szCs w:val="20"/>
                <w:lang w:val="fr-FR"/>
              </w:rPr>
              <w:t>Directeur d'hôtel</w:t>
            </w:r>
          </w:p>
          <w:p w:rsidR="00E239C0" w:rsidRPr="00FB4580" w:rsidRDefault="00E239C0" w:rsidP="00FB4580">
            <w:pPr>
              <w:pStyle w:val="Titolo1"/>
              <w:widowControl/>
              <w:numPr>
                <w:ilvl w:val="1"/>
                <w:numId w:val="11"/>
              </w:numPr>
              <w:tabs>
                <w:tab w:val="clear" w:pos="1499"/>
              </w:tabs>
              <w:spacing w:before="0" w:after="0" w:line="200" w:lineRule="atLeast"/>
              <w:ind w:left="851" w:hanging="284"/>
              <w:rPr>
                <w:rFonts w:ascii="Tahoma" w:hAnsi="Tahoma" w:cs="Tahoma"/>
                <w:b w:val="0"/>
                <w:sz w:val="20"/>
                <w:szCs w:val="20"/>
                <w:lang w:val="fr-FR"/>
              </w:rPr>
            </w:pPr>
            <w:r w:rsidRPr="00FB4580">
              <w:rPr>
                <w:rFonts w:ascii="Tahoma" w:hAnsi="Tahoma" w:cs="Tahoma"/>
                <w:b w:val="0"/>
                <w:bCs w:val="0"/>
                <w:sz w:val="20"/>
                <w:szCs w:val="20"/>
                <w:lang w:val="fr-FR"/>
              </w:rPr>
              <w:tab/>
              <w:t xml:space="preserve">  29 </w:t>
            </w:r>
            <w:r w:rsidR="00375172" w:rsidRPr="00FB4580">
              <w:rPr>
                <w:rFonts w:ascii="Tahoma" w:hAnsi="Tahoma" w:cs="Tahoma"/>
                <w:b w:val="0"/>
                <w:bCs w:val="0"/>
                <w:sz w:val="20"/>
                <w:szCs w:val="20"/>
                <w:lang w:val="fr-FR"/>
              </w:rPr>
              <w:t>Manager F&amp;B</w:t>
            </w:r>
          </w:p>
          <w:p w:rsidR="00E239C0" w:rsidRPr="00FB4580" w:rsidRDefault="00E239C0" w:rsidP="00FB4580">
            <w:pPr>
              <w:pStyle w:val="Titolo1"/>
              <w:widowControl/>
              <w:numPr>
                <w:ilvl w:val="1"/>
                <w:numId w:val="11"/>
              </w:numPr>
              <w:tabs>
                <w:tab w:val="clear" w:pos="1499"/>
              </w:tabs>
              <w:spacing w:before="0" w:after="0" w:line="200" w:lineRule="atLeast"/>
              <w:ind w:left="851" w:hanging="284"/>
              <w:rPr>
                <w:rFonts w:ascii="Tahoma" w:hAnsi="Tahoma" w:cs="Tahoma"/>
                <w:b w:val="0"/>
                <w:bCs w:val="0"/>
                <w:sz w:val="20"/>
                <w:szCs w:val="20"/>
                <w:lang w:val="fr-FR"/>
              </w:rPr>
            </w:pPr>
            <w:r w:rsidRPr="00FB4580">
              <w:rPr>
                <w:rFonts w:ascii="Tahoma" w:hAnsi="Tahoma" w:cs="Tahoma"/>
                <w:b w:val="0"/>
                <w:bCs w:val="0"/>
                <w:sz w:val="20"/>
                <w:szCs w:val="20"/>
                <w:lang w:val="fr-FR"/>
              </w:rPr>
              <w:tab/>
              <w:t xml:space="preserve">  30 </w:t>
            </w:r>
            <w:r w:rsidR="00375172" w:rsidRPr="00FB4580">
              <w:rPr>
                <w:rFonts w:ascii="Tahoma" w:hAnsi="Tahoma" w:cs="Tahoma"/>
                <w:b w:val="0"/>
                <w:bCs w:val="0"/>
                <w:sz w:val="20"/>
                <w:szCs w:val="20"/>
                <w:lang w:val="fr-FR"/>
              </w:rPr>
              <w:t>Respon</w:t>
            </w:r>
            <w:r w:rsidR="00286DA0" w:rsidRPr="00FB4580">
              <w:rPr>
                <w:rFonts w:ascii="Tahoma" w:hAnsi="Tahoma" w:cs="Tahoma"/>
                <w:b w:val="0"/>
                <w:bCs w:val="0"/>
                <w:sz w:val="20"/>
                <w:szCs w:val="20"/>
                <w:lang w:val="fr-FR"/>
              </w:rPr>
              <w:t>sable d’</w:t>
            </w:r>
            <w:r w:rsidR="00375172" w:rsidRPr="00FB4580">
              <w:rPr>
                <w:rFonts w:ascii="Tahoma" w:hAnsi="Tahoma" w:cs="Tahoma"/>
                <w:b w:val="0"/>
                <w:bCs w:val="0"/>
                <w:sz w:val="20"/>
                <w:szCs w:val="20"/>
                <w:lang w:val="fr-FR"/>
              </w:rPr>
              <w:t>achats</w:t>
            </w:r>
          </w:p>
          <w:p w:rsidR="00E239C0" w:rsidRPr="00FB4580" w:rsidRDefault="00E239C0" w:rsidP="00FB4580">
            <w:pPr>
              <w:pStyle w:val="Titolo1"/>
              <w:widowControl/>
              <w:numPr>
                <w:ilvl w:val="1"/>
                <w:numId w:val="11"/>
              </w:numPr>
              <w:tabs>
                <w:tab w:val="clear" w:pos="1499"/>
              </w:tabs>
              <w:spacing w:before="0" w:after="0" w:line="200" w:lineRule="atLeast"/>
              <w:ind w:left="851" w:hanging="284"/>
              <w:rPr>
                <w:rFonts w:ascii="Tahoma" w:hAnsi="Tahoma" w:cs="Tahoma"/>
                <w:b w:val="0"/>
                <w:bCs w:val="0"/>
                <w:sz w:val="20"/>
                <w:szCs w:val="20"/>
                <w:lang w:val="fr-FR"/>
              </w:rPr>
            </w:pPr>
            <w:r w:rsidRPr="00FB4580">
              <w:rPr>
                <w:rFonts w:ascii="Tahoma" w:hAnsi="Tahoma" w:cs="Tahoma"/>
                <w:b w:val="0"/>
                <w:bCs w:val="0"/>
                <w:sz w:val="20"/>
                <w:szCs w:val="20"/>
                <w:lang w:val="fr-FR"/>
              </w:rPr>
              <w:tab/>
              <w:t xml:space="preserve">  31 </w:t>
            </w:r>
            <w:r w:rsidR="00375172" w:rsidRPr="00FB4580">
              <w:rPr>
                <w:rFonts w:ascii="Tahoma" w:hAnsi="Tahoma" w:cs="Tahoma"/>
                <w:b w:val="0"/>
                <w:bCs w:val="0"/>
                <w:sz w:val="20"/>
                <w:szCs w:val="20"/>
                <w:lang w:val="fr-FR"/>
              </w:rPr>
              <w:t>Chef cuisinier</w:t>
            </w:r>
          </w:p>
          <w:p w:rsidR="00E239C0" w:rsidRPr="00FB4580" w:rsidRDefault="00E239C0" w:rsidP="00E239C0">
            <w:pPr>
              <w:rPr>
                <w:lang w:val="fr-FR"/>
              </w:rPr>
            </w:pPr>
          </w:p>
        </w:tc>
        <w:tc>
          <w:tcPr>
            <w:tcW w:w="5580" w:type="dxa"/>
            <w:gridSpan w:val="2"/>
            <w:shd w:val="clear" w:color="auto" w:fill="auto"/>
          </w:tcPr>
          <w:p w:rsidR="00492536" w:rsidRPr="00FB4580" w:rsidRDefault="00492536" w:rsidP="00FB4580">
            <w:pPr>
              <w:pStyle w:val="Titolo1"/>
              <w:widowControl/>
              <w:spacing w:before="0" w:after="0" w:line="200" w:lineRule="atLeast"/>
              <w:ind w:left="567"/>
              <w:rPr>
                <w:rFonts w:ascii="Tahoma" w:hAnsi="Tahoma" w:cs="Tahoma"/>
                <w:b w:val="0"/>
                <w:bCs w:val="0"/>
                <w:sz w:val="20"/>
                <w:szCs w:val="20"/>
                <w:lang w:val="fr-FR"/>
              </w:rPr>
            </w:pPr>
          </w:p>
          <w:p w:rsidR="00492536" w:rsidRPr="00FB4580" w:rsidRDefault="00492536" w:rsidP="00FB4580">
            <w:pPr>
              <w:pStyle w:val="Titolo1"/>
              <w:widowControl/>
              <w:spacing w:before="0" w:after="0" w:line="200" w:lineRule="atLeast"/>
              <w:ind w:left="567"/>
              <w:rPr>
                <w:rFonts w:ascii="Tahoma" w:hAnsi="Tahoma" w:cs="Tahoma"/>
                <w:b w:val="0"/>
                <w:bCs w:val="0"/>
                <w:sz w:val="20"/>
                <w:szCs w:val="20"/>
                <w:lang w:val="fr-FR"/>
              </w:rPr>
            </w:pPr>
          </w:p>
          <w:p w:rsidR="00E239C0" w:rsidRPr="00FB4580" w:rsidRDefault="00E239C0" w:rsidP="00FB4580">
            <w:pPr>
              <w:pStyle w:val="Titolo1"/>
              <w:widowControl/>
              <w:numPr>
                <w:ilvl w:val="1"/>
                <w:numId w:val="11"/>
              </w:numPr>
              <w:tabs>
                <w:tab w:val="clear" w:pos="1499"/>
              </w:tabs>
              <w:spacing w:before="0" w:after="0" w:line="200" w:lineRule="atLeast"/>
              <w:ind w:left="851" w:hanging="284"/>
              <w:rPr>
                <w:rFonts w:ascii="Tahoma" w:hAnsi="Tahoma" w:cs="Tahoma"/>
                <w:b w:val="0"/>
                <w:bCs w:val="0"/>
                <w:sz w:val="20"/>
                <w:szCs w:val="20"/>
                <w:lang w:val="fr-FR"/>
              </w:rPr>
            </w:pPr>
            <w:r w:rsidRPr="00FB4580">
              <w:rPr>
                <w:rFonts w:ascii="Tahoma" w:hAnsi="Tahoma" w:cs="Tahoma"/>
                <w:b w:val="0"/>
                <w:bCs w:val="0"/>
                <w:sz w:val="20"/>
                <w:szCs w:val="20"/>
                <w:lang w:val="fr-FR"/>
              </w:rPr>
              <w:tab/>
              <w:t xml:space="preserve">  32 </w:t>
            </w:r>
            <w:r w:rsidR="00375172" w:rsidRPr="00FB4580">
              <w:rPr>
                <w:rFonts w:ascii="Tahoma" w:hAnsi="Tahoma" w:cs="Tahoma"/>
                <w:b w:val="0"/>
                <w:bCs w:val="0"/>
                <w:sz w:val="20"/>
                <w:szCs w:val="20"/>
                <w:lang w:val="fr-FR"/>
              </w:rPr>
              <w:t>Pizza</w:t>
            </w:r>
            <w:r w:rsidR="00286DA0" w:rsidRPr="00FB4580">
              <w:rPr>
                <w:rFonts w:ascii="Tahoma" w:hAnsi="Tahoma" w:cs="Tahoma"/>
                <w:b w:val="0"/>
                <w:bCs w:val="0"/>
                <w:sz w:val="20"/>
                <w:szCs w:val="20"/>
                <w:lang w:val="fr-FR"/>
              </w:rPr>
              <w:t>ï</w:t>
            </w:r>
            <w:r w:rsidR="00375172" w:rsidRPr="00FB4580">
              <w:rPr>
                <w:rFonts w:ascii="Tahoma" w:hAnsi="Tahoma" w:cs="Tahoma"/>
                <w:b w:val="0"/>
                <w:bCs w:val="0"/>
                <w:sz w:val="20"/>
                <w:szCs w:val="20"/>
                <w:lang w:val="fr-FR"/>
              </w:rPr>
              <w:t>olo</w:t>
            </w:r>
          </w:p>
          <w:p w:rsidR="00E239C0" w:rsidRPr="00FB4580" w:rsidRDefault="00E239C0" w:rsidP="00FB4580">
            <w:pPr>
              <w:pStyle w:val="Titolo1"/>
              <w:widowControl/>
              <w:numPr>
                <w:ilvl w:val="1"/>
                <w:numId w:val="11"/>
              </w:numPr>
              <w:tabs>
                <w:tab w:val="clear" w:pos="1499"/>
              </w:tabs>
              <w:spacing w:before="0" w:after="0" w:line="200" w:lineRule="atLeast"/>
              <w:ind w:left="851" w:hanging="284"/>
              <w:rPr>
                <w:rFonts w:ascii="Tahoma" w:hAnsi="Tahoma" w:cs="Tahoma"/>
                <w:b w:val="0"/>
                <w:bCs w:val="0"/>
                <w:sz w:val="20"/>
                <w:szCs w:val="20"/>
                <w:lang w:val="fr-FR"/>
              </w:rPr>
            </w:pPr>
            <w:r w:rsidRPr="00FB4580">
              <w:rPr>
                <w:rFonts w:ascii="Tahoma" w:hAnsi="Tahoma" w:cs="Tahoma"/>
                <w:b w:val="0"/>
                <w:bCs w:val="0"/>
                <w:sz w:val="20"/>
                <w:szCs w:val="20"/>
                <w:lang w:val="fr-FR"/>
              </w:rPr>
              <w:tab/>
              <w:t xml:space="preserve">  33 Barman</w:t>
            </w:r>
          </w:p>
          <w:p w:rsidR="00E239C0" w:rsidRPr="00FB4580" w:rsidRDefault="00E239C0" w:rsidP="00FB4580">
            <w:pPr>
              <w:pStyle w:val="Titolo1"/>
              <w:widowControl/>
              <w:numPr>
                <w:ilvl w:val="1"/>
                <w:numId w:val="11"/>
              </w:numPr>
              <w:tabs>
                <w:tab w:val="clear" w:pos="1499"/>
              </w:tabs>
              <w:spacing w:before="0" w:after="0" w:line="200" w:lineRule="atLeast"/>
              <w:ind w:left="851" w:hanging="284"/>
              <w:rPr>
                <w:rFonts w:ascii="Tahoma" w:hAnsi="Tahoma" w:cs="Tahoma"/>
                <w:b w:val="0"/>
                <w:bCs w:val="0"/>
                <w:sz w:val="20"/>
                <w:szCs w:val="20"/>
                <w:lang w:val="fr-FR"/>
              </w:rPr>
            </w:pPr>
            <w:r w:rsidRPr="00FB4580">
              <w:rPr>
                <w:rFonts w:ascii="Tahoma" w:hAnsi="Tahoma" w:cs="Tahoma"/>
                <w:b w:val="0"/>
                <w:bCs w:val="0"/>
                <w:sz w:val="20"/>
                <w:szCs w:val="20"/>
                <w:lang w:val="fr-FR"/>
              </w:rPr>
              <w:tab/>
              <w:t xml:space="preserve">  34 Maître</w:t>
            </w:r>
          </w:p>
          <w:p w:rsidR="00E239C0" w:rsidRPr="00FB4580" w:rsidRDefault="00E239C0" w:rsidP="00FB4580">
            <w:pPr>
              <w:pStyle w:val="Titolo1"/>
              <w:widowControl/>
              <w:numPr>
                <w:ilvl w:val="1"/>
                <w:numId w:val="11"/>
              </w:numPr>
              <w:tabs>
                <w:tab w:val="clear" w:pos="1499"/>
              </w:tabs>
              <w:spacing w:before="0" w:after="0" w:line="200" w:lineRule="atLeast"/>
              <w:ind w:left="851" w:hanging="284"/>
              <w:rPr>
                <w:rFonts w:ascii="Tahoma" w:hAnsi="Tahoma" w:cs="Tahoma"/>
                <w:b w:val="0"/>
                <w:bCs w:val="0"/>
                <w:sz w:val="20"/>
                <w:szCs w:val="20"/>
                <w:lang w:val="fr-FR"/>
              </w:rPr>
            </w:pPr>
            <w:r w:rsidRPr="00FB4580">
              <w:rPr>
                <w:rFonts w:ascii="Tahoma" w:hAnsi="Tahoma" w:cs="Tahoma"/>
                <w:b w:val="0"/>
                <w:bCs w:val="0"/>
                <w:sz w:val="20"/>
                <w:szCs w:val="20"/>
                <w:lang w:val="fr-FR"/>
              </w:rPr>
              <w:tab/>
              <w:t xml:space="preserve">  35 </w:t>
            </w:r>
            <w:r w:rsidR="00375172" w:rsidRPr="00FB4580">
              <w:rPr>
                <w:rFonts w:ascii="Tahoma" w:hAnsi="Tahoma" w:cs="Tahoma"/>
                <w:b w:val="0"/>
                <w:bCs w:val="0"/>
                <w:sz w:val="20"/>
                <w:szCs w:val="20"/>
                <w:lang w:val="fr-FR"/>
              </w:rPr>
              <w:t>Gouvernante</w:t>
            </w:r>
          </w:p>
          <w:p w:rsidR="00E239C0" w:rsidRPr="00FB4580" w:rsidRDefault="00E239C0" w:rsidP="00FB4580">
            <w:pPr>
              <w:pStyle w:val="Titolo1"/>
              <w:widowControl/>
              <w:numPr>
                <w:ilvl w:val="1"/>
                <w:numId w:val="11"/>
              </w:numPr>
              <w:tabs>
                <w:tab w:val="clear" w:pos="1499"/>
              </w:tabs>
              <w:spacing w:before="0" w:after="0" w:line="200" w:lineRule="atLeast"/>
              <w:ind w:left="851" w:hanging="284"/>
              <w:rPr>
                <w:rFonts w:ascii="Tahoma" w:hAnsi="Tahoma" w:cs="Tahoma"/>
                <w:b w:val="0"/>
                <w:bCs w:val="0"/>
                <w:sz w:val="20"/>
                <w:szCs w:val="20"/>
                <w:lang w:val="fr-FR"/>
              </w:rPr>
            </w:pPr>
            <w:r w:rsidRPr="00FB4580">
              <w:rPr>
                <w:rFonts w:ascii="Tahoma" w:hAnsi="Tahoma" w:cs="Tahoma"/>
                <w:b w:val="0"/>
                <w:bCs w:val="0"/>
                <w:sz w:val="20"/>
                <w:szCs w:val="20"/>
                <w:lang w:val="fr-FR"/>
              </w:rPr>
              <w:tab/>
              <w:t xml:space="preserve">  36 Architect</w:t>
            </w:r>
            <w:r w:rsidR="00286DA0" w:rsidRPr="00FB4580">
              <w:rPr>
                <w:rFonts w:ascii="Tahoma" w:hAnsi="Tahoma" w:cs="Tahoma"/>
                <w:b w:val="0"/>
                <w:bCs w:val="0"/>
                <w:sz w:val="20"/>
                <w:szCs w:val="20"/>
                <w:lang w:val="fr-FR"/>
              </w:rPr>
              <w:t>e</w:t>
            </w:r>
            <w:r w:rsidRPr="00FB4580">
              <w:rPr>
                <w:rFonts w:ascii="Tahoma" w:hAnsi="Tahoma" w:cs="Tahoma"/>
                <w:b w:val="0"/>
                <w:bCs w:val="0"/>
                <w:sz w:val="20"/>
                <w:szCs w:val="20"/>
                <w:lang w:val="fr-FR"/>
              </w:rPr>
              <w:t>/Designer</w:t>
            </w:r>
          </w:p>
          <w:p w:rsidR="00E239C0" w:rsidRPr="00FB4580" w:rsidRDefault="00E239C0" w:rsidP="00FB4580">
            <w:pPr>
              <w:pStyle w:val="Titolo1"/>
              <w:widowControl/>
              <w:numPr>
                <w:ilvl w:val="1"/>
                <w:numId w:val="11"/>
              </w:numPr>
              <w:tabs>
                <w:tab w:val="clear" w:pos="1499"/>
              </w:tabs>
              <w:spacing w:before="0" w:after="0" w:line="200" w:lineRule="atLeast"/>
              <w:ind w:left="851" w:hanging="284"/>
              <w:rPr>
                <w:rFonts w:ascii="Tahoma" w:hAnsi="Tahoma" w:cs="Tahoma"/>
                <w:b w:val="0"/>
                <w:bCs w:val="0"/>
                <w:sz w:val="20"/>
                <w:szCs w:val="20"/>
                <w:lang w:val="fr-FR"/>
              </w:rPr>
            </w:pPr>
            <w:r w:rsidRPr="00FB4580">
              <w:rPr>
                <w:rFonts w:ascii="Tahoma" w:hAnsi="Tahoma" w:cs="Tahoma"/>
                <w:b w:val="0"/>
                <w:bCs w:val="0"/>
                <w:sz w:val="20"/>
                <w:szCs w:val="20"/>
                <w:lang w:val="fr-FR"/>
              </w:rPr>
              <w:tab/>
              <w:t xml:space="preserve">  37 Techni</w:t>
            </w:r>
            <w:r w:rsidR="00375172" w:rsidRPr="00FB4580">
              <w:rPr>
                <w:rFonts w:ascii="Tahoma" w:hAnsi="Tahoma" w:cs="Tahoma"/>
                <w:b w:val="0"/>
                <w:bCs w:val="0"/>
                <w:sz w:val="20"/>
                <w:szCs w:val="20"/>
                <w:lang w:val="fr-FR"/>
              </w:rPr>
              <w:t>cien</w:t>
            </w:r>
            <w:r w:rsidRPr="00FB4580">
              <w:rPr>
                <w:rFonts w:ascii="Tahoma" w:hAnsi="Tahoma" w:cs="Tahoma"/>
                <w:b w:val="0"/>
                <w:bCs w:val="0"/>
                <w:sz w:val="20"/>
                <w:szCs w:val="20"/>
                <w:lang w:val="fr-FR"/>
              </w:rPr>
              <w:t>/Install</w:t>
            </w:r>
            <w:r w:rsidR="00375172" w:rsidRPr="00FB4580">
              <w:rPr>
                <w:rFonts w:ascii="Tahoma" w:hAnsi="Tahoma" w:cs="Tahoma"/>
                <w:b w:val="0"/>
                <w:bCs w:val="0"/>
                <w:sz w:val="20"/>
                <w:szCs w:val="20"/>
                <w:lang w:val="fr-FR"/>
              </w:rPr>
              <w:t>ateur</w:t>
            </w:r>
          </w:p>
          <w:p w:rsidR="00E239C0" w:rsidRPr="00FB4580" w:rsidRDefault="00E239C0" w:rsidP="00FB4580">
            <w:pPr>
              <w:pStyle w:val="Corpotesto"/>
              <w:spacing w:after="0"/>
              <w:jc w:val="center"/>
              <w:rPr>
                <w:rFonts w:ascii="Tahoma" w:hAnsi="Tahoma" w:cs="Tahoma"/>
                <w:b/>
                <w:sz w:val="24"/>
                <w:szCs w:val="24"/>
                <w:lang w:val="fr-FR"/>
              </w:rPr>
            </w:pPr>
          </w:p>
        </w:tc>
      </w:tr>
    </w:tbl>
    <w:p w:rsidR="00A4694A" w:rsidRDefault="00A4694A" w:rsidP="00A4694A">
      <w:pPr>
        <w:pStyle w:val="Sottotitolo"/>
        <w:spacing w:line="480" w:lineRule="auto"/>
        <w:rPr>
          <w:rFonts w:ascii="Tahoma" w:hAnsi="Tahoma" w:cs="Tahoma"/>
          <w:sz w:val="24"/>
          <w:szCs w:val="24"/>
          <w:lang w:val="fr-FR"/>
        </w:rPr>
      </w:pPr>
    </w:p>
    <w:p w:rsidR="00C07C21" w:rsidRDefault="000332DF" w:rsidP="00A4694A">
      <w:pPr>
        <w:pStyle w:val="Sottotitolo"/>
        <w:spacing w:line="480" w:lineRule="auto"/>
        <w:rPr>
          <w:rFonts w:ascii="Tahoma" w:hAnsi="Tahoma" w:cs="Tahoma"/>
          <w:sz w:val="20"/>
          <w:lang w:val="fr-FR"/>
        </w:rPr>
      </w:pPr>
      <w:r w:rsidRPr="00C07C21">
        <w:rPr>
          <w:rFonts w:ascii="Tahoma" w:hAnsi="Tahoma" w:cs="Tahoma"/>
          <w:sz w:val="20"/>
          <w:lang w:val="fr-FR"/>
        </w:rPr>
        <w:t>SV</w:t>
      </w:r>
      <w:r w:rsidR="00C07C21" w:rsidRPr="00C07C21">
        <w:rPr>
          <w:rFonts w:ascii="Tahoma" w:hAnsi="Tahoma" w:cs="Tahoma"/>
          <w:sz w:val="20"/>
          <w:lang w:val="fr-FR"/>
        </w:rPr>
        <w:t>P V</w:t>
      </w:r>
      <w:r w:rsidRPr="00C07C21">
        <w:rPr>
          <w:rFonts w:ascii="Tahoma" w:hAnsi="Tahoma" w:cs="Tahoma"/>
          <w:sz w:val="20"/>
          <w:lang w:val="fr-FR"/>
        </w:rPr>
        <w:t xml:space="preserve">euillez lire attentivement les pages qui </w:t>
      </w:r>
      <w:r w:rsidR="00C07C21">
        <w:rPr>
          <w:rFonts w:ascii="Tahoma" w:hAnsi="Tahoma" w:cs="Tahoma"/>
          <w:sz w:val="20"/>
          <w:lang w:val="fr-FR"/>
        </w:rPr>
        <w:t>suivent et nous les retourner dû</w:t>
      </w:r>
      <w:r w:rsidRPr="00C07C21">
        <w:rPr>
          <w:rFonts w:ascii="Tahoma" w:hAnsi="Tahoma" w:cs="Tahoma"/>
          <w:sz w:val="20"/>
          <w:lang w:val="fr-FR"/>
        </w:rPr>
        <w:t>ment signées et remplies conjointement aux pages qui prècedent (total 13 pages) avec votre consentement au traitement des donnés personnels</w:t>
      </w:r>
      <w:r w:rsidRPr="00C07C21">
        <w:rPr>
          <w:rFonts w:ascii="Tahoma" w:hAnsi="Tahoma" w:cs="Tahoma"/>
          <w:sz w:val="24"/>
          <w:szCs w:val="24"/>
          <w:lang w:val="fr-FR"/>
        </w:rPr>
        <w:t xml:space="preserve">  </w:t>
      </w:r>
      <w:r w:rsidR="00C07C21" w:rsidRPr="00C07C21">
        <w:rPr>
          <w:rFonts w:ascii="Tahoma" w:hAnsi="Tahoma" w:cs="Tahoma"/>
          <w:sz w:val="20"/>
          <w:lang w:val="fr-FR"/>
        </w:rPr>
        <w:t>à</w:t>
      </w:r>
      <w:r w:rsidR="00C07C21">
        <w:rPr>
          <w:rFonts w:ascii="Tahoma" w:hAnsi="Tahoma" w:cs="Tahoma"/>
          <w:sz w:val="20"/>
          <w:lang w:val="fr-FR"/>
        </w:rPr>
        <w:t> :</w:t>
      </w:r>
    </w:p>
    <w:p w:rsidR="00A4694A" w:rsidRPr="00C07C21" w:rsidRDefault="00C07C21" w:rsidP="00A4694A">
      <w:pPr>
        <w:pStyle w:val="Sottotitolo"/>
        <w:spacing w:line="480" w:lineRule="auto"/>
        <w:rPr>
          <w:rFonts w:ascii="Tahoma" w:hAnsi="Tahoma" w:cs="Tahoma"/>
          <w:sz w:val="20"/>
          <w:lang w:val="fr-FR"/>
        </w:rPr>
      </w:pPr>
      <w:hyperlink r:id="rId14" w:history="1">
        <w:r w:rsidRPr="00C07C21">
          <w:rPr>
            <w:rStyle w:val="Collegamentoipertestuale"/>
            <w:rFonts w:ascii="Tahoma" w:hAnsi="Tahoma" w:cs="Tahoma"/>
            <w:sz w:val="20"/>
            <w:lang w:val="fr-FR"/>
          </w:rPr>
          <w:t>trimarchi@midagrouptunisia.com</w:t>
        </w:r>
      </w:hyperlink>
      <w:r w:rsidRPr="00C07C21">
        <w:rPr>
          <w:rFonts w:ascii="Tahoma" w:hAnsi="Tahoma" w:cs="Tahoma"/>
          <w:sz w:val="20"/>
          <w:lang w:val="fr-FR"/>
        </w:rPr>
        <w:t xml:space="preserve"> et/ou </w:t>
      </w:r>
      <w:hyperlink r:id="rId15" w:history="1">
        <w:r w:rsidRPr="00C07C21">
          <w:rPr>
            <w:rStyle w:val="Collegamentoipertestuale"/>
            <w:rFonts w:ascii="Tahoma" w:hAnsi="Tahoma" w:cs="Tahoma"/>
            <w:sz w:val="20"/>
            <w:lang w:val="fr-FR"/>
          </w:rPr>
          <w:t>project2@midagrouptunisia.com</w:t>
        </w:r>
      </w:hyperlink>
      <w:r w:rsidRPr="00C07C21">
        <w:rPr>
          <w:rFonts w:ascii="Tahoma" w:hAnsi="Tahoma" w:cs="Tahoma"/>
          <w:sz w:val="20"/>
          <w:lang w:val="fr-FR"/>
        </w:rPr>
        <w:t xml:space="preserve"> </w:t>
      </w:r>
    </w:p>
    <w:p w:rsidR="00A4694A" w:rsidRPr="00C07C21" w:rsidRDefault="00A4694A" w:rsidP="00A4694A">
      <w:pPr>
        <w:pStyle w:val="Sottotitolo"/>
        <w:spacing w:line="480" w:lineRule="auto"/>
        <w:rPr>
          <w:rFonts w:ascii="Tahoma" w:hAnsi="Tahoma" w:cs="Tahoma"/>
          <w:sz w:val="20"/>
          <w:lang w:val="fr-FR"/>
        </w:rPr>
      </w:pPr>
    </w:p>
    <w:p w:rsidR="00A4694A" w:rsidRDefault="00A4694A" w:rsidP="00A4694A">
      <w:pPr>
        <w:pStyle w:val="Sottotitolo"/>
        <w:spacing w:line="480" w:lineRule="auto"/>
        <w:rPr>
          <w:rFonts w:ascii="Tahoma" w:hAnsi="Tahoma" w:cs="Tahoma"/>
          <w:sz w:val="24"/>
          <w:szCs w:val="24"/>
          <w:lang w:val="fr-FR"/>
        </w:rPr>
      </w:pPr>
    </w:p>
    <w:p w:rsidR="00CD11D5" w:rsidRPr="00564E32" w:rsidRDefault="00A4694A" w:rsidP="00A4694A">
      <w:pPr>
        <w:pStyle w:val="Sottotitolo"/>
        <w:spacing w:line="480" w:lineRule="auto"/>
        <w:rPr>
          <w:rFonts w:ascii="Tahoma" w:hAnsi="Tahoma" w:cs="Tahoma"/>
          <w:sz w:val="24"/>
          <w:szCs w:val="24"/>
          <w:lang w:val="fr-FR"/>
        </w:rPr>
      </w:pPr>
      <w:r>
        <w:rPr>
          <w:rFonts w:ascii="Tahoma" w:hAnsi="Tahoma" w:cs="Tahoma"/>
          <w:sz w:val="24"/>
          <w:szCs w:val="24"/>
          <w:lang w:val="fr-FR"/>
        </w:rPr>
        <w:t>C</w:t>
      </w:r>
      <w:r w:rsidR="00564E32">
        <w:rPr>
          <w:rFonts w:ascii="Tahoma" w:hAnsi="Tahoma" w:cs="Tahoma"/>
          <w:sz w:val="24"/>
          <w:szCs w:val="24"/>
          <w:lang w:val="fr-FR"/>
        </w:rPr>
        <w:t>onditions de par</w:t>
      </w:r>
      <w:r w:rsidR="00B84DAC" w:rsidRPr="007F7D5C">
        <w:rPr>
          <w:rFonts w:ascii="Tahoma" w:hAnsi="Tahoma" w:cs="Tahoma"/>
          <w:sz w:val="24"/>
          <w:szCs w:val="24"/>
          <w:lang w:val="fr-FR"/>
        </w:rPr>
        <w:t>ticipation</w:t>
      </w:r>
    </w:p>
    <w:p w:rsidR="00FF6553" w:rsidRDefault="00B84DAC" w:rsidP="00B84DAC">
      <w:pPr>
        <w:pStyle w:val="Intestazione"/>
        <w:suppressAutoHyphens w:val="0"/>
        <w:jc w:val="both"/>
        <w:rPr>
          <w:rFonts w:ascii="Tahoma" w:hAnsi="Tahoma" w:cs="Tahoma"/>
          <w:sz w:val="22"/>
          <w:szCs w:val="22"/>
          <w:lang w:val="fr-FR"/>
        </w:rPr>
      </w:pPr>
      <w:r w:rsidRPr="007F7D5C">
        <w:rPr>
          <w:rFonts w:ascii="Tahoma" w:hAnsi="Tahoma" w:cs="Tahoma"/>
          <w:sz w:val="22"/>
          <w:szCs w:val="22"/>
          <w:lang w:val="fr-FR"/>
        </w:rPr>
        <w:t xml:space="preserve">Dans le </w:t>
      </w:r>
      <w:r w:rsidR="00564E32" w:rsidRPr="007F7D5C">
        <w:rPr>
          <w:rFonts w:ascii="Tahoma" w:hAnsi="Tahoma" w:cs="Tahoma"/>
          <w:sz w:val="22"/>
          <w:szCs w:val="22"/>
          <w:lang w:val="fr-FR"/>
        </w:rPr>
        <w:t xml:space="preserve">présent </w:t>
      </w:r>
      <w:r w:rsidRPr="007F7D5C">
        <w:rPr>
          <w:rFonts w:ascii="Tahoma" w:hAnsi="Tahoma" w:cs="Tahoma"/>
          <w:sz w:val="22"/>
          <w:szCs w:val="22"/>
          <w:lang w:val="fr-FR"/>
        </w:rPr>
        <w:t>document, je confirme mon engagement à:</w:t>
      </w:r>
    </w:p>
    <w:p w:rsidR="00B84DAC" w:rsidRPr="007F7D5C" w:rsidRDefault="00B84DAC" w:rsidP="00B84DAC">
      <w:pPr>
        <w:pStyle w:val="Intestazione"/>
        <w:suppressAutoHyphens w:val="0"/>
        <w:jc w:val="both"/>
        <w:rPr>
          <w:rFonts w:ascii="Tahoma" w:hAnsi="Tahoma" w:cs="Tahoma"/>
          <w:sz w:val="22"/>
          <w:szCs w:val="22"/>
          <w:lang w:val="fr-FR"/>
        </w:rPr>
      </w:pPr>
      <w:r w:rsidRPr="007F7D5C">
        <w:rPr>
          <w:rFonts w:ascii="Tahoma" w:hAnsi="Tahoma" w:cs="Tahoma"/>
          <w:sz w:val="22"/>
          <w:szCs w:val="22"/>
          <w:lang w:val="fr-FR"/>
        </w:rPr>
        <w:t xml:space="preserve"> </w:t>
      </w:r>
      <w:r w:rsidR="00564E32">
        <w:rPr>
          <w:rFonts w:ascii="Tahoma" w:hAnsi="Tahoma" w:cs="Tahoma"/>
          <w:sz w:val="22"/>
          <w:szCs w:val="22"/>
          <w:lang w:val="fr-FR"/>
        </w:rPr>
        <w:t xml:space="preserve"> </w:t>
      </w:r>
    </w:p>
    <w:p w:rsidR="00B84DAC" w:rsidRPr="007F7D5C" w:rsidRDefault="00C34E6D" w:rsidP="00FF6553">
      <w:pPr>
        <w:pStyle w:val="Intestazione"/>
        <w:widowControl/>
        <w:numPr>
          <w:ilvl w:val="0"/>
          <w:numId w:val="34"/>
        </w:numPr>
        <w:tabs>
          <w:tab w:val="clear" w:pos="4819"/>
          <w:tab w:val="clear" w:pos="9638"/>
          <w:tab w:val="center" w:pos="709"/>
          <w:tab w:val="right" w:pos="9072"/>
        </w:tabs>
        <w:suppressAutoHyphens w:val="0"/>
        <w:spacing w:line="276" w:lineRule="auto"/>
        <w:jc w:val="both"/>
        <w:rPr>
          <w:rFonts w:ascii="Tahoma" w:hAnsi="Tahoma" w:cs="Tahoma"/>
          <w:sz w:val="22"/>
          <w:szCs w:val="22"/>
          <w:lang w:val="fr-FR"/>
        </w:rPr>
      </w:pPr>
      <w:r>
        <w:rPr>
          <w:rFonts w:ascii="Tahoma" w:hAnsi="Tahoma" w:cs="Tahoma"/>
          <w:sz w:val="22"/>
          <w:szCs w:val="22"/>
          <w:lang w:val="fr-FR"/>
        </w:rPr>
        <w:t>programmer</w:t>
      </w:r>
      <w:r w:rsidR="00B84DAC" w:rsidRPr="007F7D5C">
        <w:rPr>
          <w:rFonts w:ascii="Tahoma" w:hAnsi="Tahoma" w:cs="Tahoma"/>
          <w:b/>
          <w:sz w:val="22"/>
          <w:szCs w:val="22"/>
          <w:lang w:val="fr-FR"/>
        </w:rPr>
        <w:t xml:space="preserve"> 15 rendez-vous</w:t>
      </w:r>
      <w:r w:rsidR="00B84DAC" w:rsidRPr="007F7D5C">
        <w:rPr>
          <w:rFonts w:ascii="Tahoma" w:hAnsi="Tahoma" w:cs="Tahoma"/>
          <w:sz w:val="22"/>
          <w:szCs w:val="22"/>
          <w:lang w:val="fr-FR"/>
        </w:rPr>
        <w:t xml:space="preserve"> à travers la plateforme en ligne de Sia </w:t>
      </w:r>
      <w:r>
        <w:rPr>
          <w:rFonts w:ascii="Tahoma" w:hAnsi="Tahoma" w:cs="Tahoma"/>
          <w:sz w:val="22"/>
          <w:szCs w:val="22"/>
          <w:lang w:val="fr-FR"/>
        </w:rPr>
        <w:t>H</w:t>
      </w:r>
      <w:r>
        <w:rPr>
          <w:rFonts w:ascii="Tahoma" w:hAnsi="Tahoma" w:cs="Tahoma"/>
          <w:sz w:val="22"/>
          <w:szCs w:val="22"/>
          <w:lang w:val="fr-FR"/>
        </w:rPr>
        <w:tab/>
        <w:t xml:space="preserve">ospitality </w:t>
      </w:r>
      <w:r w:rsidR="003D56F7">
        <w:rPr>
          <w:rFonts w:ascii="Tahoma" w:hAnsi="Tahoma" w:cs="Tahoma"/>
          <w:sz w:val="22"/>
          <w:szCs w:val="22"/>
          <w:lang w:val="fr-FR"/>
        </w:rPr>
        <w:t>Design</w:t>
      </w:r>
      <w:r w:rsidR="00B84DAC" w:rsidRPr="007F7D5C">
        <w:rPr>
          <w:rFonts w:ascii="Tahoma" w:hAnsi="Tahoma" w:cs="Tahoma"/>
          <w:sz w:val="22"/>
          <w:szCs w:val="22"/>
          <w:lang w:val="fr-FR"/>
        </w:rPr>
        <w:t xml:space="preserve">, du </w:t>
      </w:r>
      <w:r w:rsidR="003D56F7">
        <w:rPr>
          <w:rFonts w:ascii="Tahoma" w:hAnsi="Tahoma" w:cs="Tahoma"/>
          <w:sz w:val="22"/>
          <w:szCs w:val="22"/>
          <w:lang w:val="fr-FR"/>
        </w:rPr>
        <w:t>18 Septembre jusqu’au 5</w:t>
      </w:r>
      <w:r w:rsidR="00B84DAC" w:rsidRPr="007F7D5C">
        <w:rPr>
          <w:rFonts w:ascii="Tahoma" w:hAnsi="Tahoma" w:cs="Tahoma"/>
          <w:sz w:val="22"/>
          <w:szCs w:val="22"/>
          <w:lang w:val="fr-FR"/>
        </w:rPr>
        <w:t xml:space="preserve"> Octobre 201</w:t>
      </w:r>
      <w:r w:rsidR="003D56F7">
        <w:rPr>
          <w:rFonts w:ascii="Tahoma" w:hAnsi="Tahoma" w:cs="Tahoma"/>
          <w:sz w:val="22"/>
          <w:szCs w:val="22"/>
          <w:lang w:val="fr-FR"/>
        </w:rPr>
        <w:t>8</w:t>
      </w:r>
      <w:r w:rsidR="00B84DAC" w:rsidRPr="007F7D5C">
        <w:rPr>
          <w:rFonts w:ascii="Tahoma" w:hAnsi="Tahoma" w:cs="Tahoma"/>
          <w:sz w:val="22"/>
          <w:szCs w:val="22"/>
          <w:lang w:val="fr-FR"/>
        </w:rPr>
        <w:t>;</w:t>
      </w:r>
    </w:p>
    <w:p w:rsidR="00B84DAC" w:rsidRPr="007F7D5C" w:rsidRDefault="00B84DAC" w:rsidP="00FF6553">
      <w:pPr>
        <w:pStyle w:val="Intestazione"/>
        <w:widowControl/>
        <w:numPr>
          <w:ilvl w:val="0"/>
          <w:numId w:val="34"/>
        </w:numPr>
        <w:tabs>
          <w:tab w:val="clear" w:pos="4819"/>
          <w:tab w:val="clear" w:pos="9638"/>
          <w:tab w:val="center" w:pos="709"/>
          <w:tab w:val="right" w:pos="9072"/>
        </w:tabs>
        <w:suppressAutoHyphens w:val="0"/>
        <w:spacing w:line="276" w:lineRule="auto"/>
        <w:jc w:val="both"/>
        <w:rPr>
          <w:rFonts w:ascii="Tahoma" w:hAnsi="Tahoma" w:cs="Tahoma"/>
          <w:sz w:val="22"/>
          <w:szCs w:val="22"/>
          <w:lang w:val="fr-FR"/>
        </w:rPr>
      </w:pPr>
      <w:r w:rsidRPr="007F7D5C">
        <w:rPr>
          <w:rFonts w:ascii="Tahoma" w:hAnsi="Tahoma" w:cs="Tahoma"/>
          <w:sz w:val="22"/>
          <w:szCs w:val="22"/>
          <w:lang w:val="fr-FR" w:eastAsia="it-IT"/>
        </w:rPr>
        <w:t>envoyer au moins</w:t>
      </w:r>
      <w:r w:rsidRPr="007F7D5C">
        <w:rPr>
          <w:rFonts w:ascii="Tahoma" w:hAnsi="Tahoma" w:cs="Tahoma"/>
          <w:b/>
          <w:sz w:val="22"/>
          <w:szCs w:val="22"/>
          <w:lang w:val="fr-FR" w:eastAsia="it-IT"/>
        </w:rPr>
        <w:t xml:space="preserve"> 10 demandes de contact</w:t>
      </w:r>
      <w:r w:rsidRPr="007F7D5C">
        <w:rPr>
          <w:rFonts w:ascii="Tahoma" w:hAnsi="Tahoma" w:cs="Tahoma"/>
          <w:sz w:val="22"/>
          <w:szCs w:val="22"/>
          <w:lang w:val="fr-FR" w:eastAsia="it-IT"/>
        </w:rPr>
        <w:t xml:space="preserve"> aux exposants de </w:t>
      </w:r>
      <w:r w:rsidRPr="007F7D5C">
        <w:rPr>
          <w:rFonts w:ascii="Tahoma" w:hAnsi="Tahoma" w:cs="Tahoma"/>
          <w:sz w:val="22"/>
          <w:szCs w:val="22"/>
          <w:lang w:val="fr-FR"/>
        </w:rPr>
        <w:t xml:space="preserve">Sia </w:t>
      </w:r>
      <w:r w:rsidR="003D56F7">
        <w:rPr>
          <w:rFonts w:ascii="Tahoma" w:hAnsi="Tahoma" w:cs="Tahoma"/>
          <w:sz w:val="22"/>
          <w:szCs w:val="22"/>
          <w:lang w:val="fr-FR"/>
        </w:rPr>
        <w:t>Hospitality Design</w:t>
      </w:r>
      <w:r w:rsidRPr="007F7D5C">
        <w:rPr>
          <w:rFonts w:ascii="Tahoma" w:hAnsi="Tahoma" w:cs="Tahoma"/>
          <w:sz w:val="22"/>
          <w:szCs w:val="22"/>
          <w:lang w:val="fr-FR" w:eastAsia="it-IT"/>
        </w:rPr>
        <w:t xml:space="preserve"> </w:t>
      </w:r>
      <w:r w:rsidRPr="007F7D5C">
        <w:rPr>
          <w:rFonts w:ascii="Tahoma" w:hAnsi="Tahoma" w:cs="Tahoma"/>
          <w:sz w:val="22"/>
          <w:szCs w:val="22"/>
          <w:lang w:val="fr-FR"/>
        </w:rPr>
        <w:t xml:space="preserve">à travers </w:t>
      </w:r>
      <w:r w:rsidRPr="007F7D5C">
        <w:rPr>
          <w:rFonts w:ascii="Tahoma" w:hAnsi="Tahoma" w:cs="Tahoma"/>
          <w:sz w:val="22"/>
          <w:szCs w:val="22"/>
          <w:lang w:val="fr-FR" w:eastAsia="it-IT"/>
        </w:rPr>
        <w:t>la plateforme en ligne</w:t>
      </w:r>
      <w:r w:rsidRPr="007F7D5C">
        <w:rPr>
          <w:rFonts w:ascii="Tahoma" w:hAnsi="Tahoma" w:cs="Tahoma"/>
          <w:b/>
          <w:sz w:val="22"/>
          <w:szCs w:val="22"/>
          <w:lang w:val="fr-FR" w:eastAsia="it-IT"/>
        </w:rPr>
        <w:t xml:space="preserve"> </w:t>
      </w:r>
      <w:r w:rsidRPr="007F7D5C">
        <w:rPr>
          <w:rFonts w:ascii="Tahoma" w:hAnsi="Tahoma" w:cs="Tahoma"/>
          <w:sz w:val="22"/>
          <w:szCs w:val="22"/>
          <w:lang w:val="fr-FR" w:eastAsia="it-IT"/>
        </w:rPr>
        <w:t>pas plus tard du 2</w:t>
      </w:r>
      <w:r w:rsidR="003D56F7">
        <w:rPr>
          <w:rFonts w:ascii="Tahoma" w:hAnsi="Tahoma" w:cs="Tahoma"/>
          <w:sz w:val="22"/>
          <w:szCs w:val="22"/>
          <w:lang w:val="fr-FR" w:eastAsia="it-IT"/>
        </w:rPr>
        <w:t>0</w:t>
      </w:r>
      <w:r w:rsidRPr="007F7D5C">
        <w:rPr>
          <w:rFonts w:ascii="Tahoma" w:hAnsi="Tahoma" w:cs="Tahoma"/>
          <w:sz w:val="22"/>
          <w:szCs w:val="22"/>
          <w:lang w:val="fr-FR" w:eastAsia="it-IT"/>
        </w:rPr>
        <w:t xml:space="preserve"> Septembre;</w:t>
      </w:r>
    </w:p>
    <w:p w:rsidR="00B84DAC" w:rsidRPr="007F7D5C" w:rsidRDefault="00B84DAC" w:rsidP="00FF6553">
      <w:pPr>
        <w:pStyle w:val="Intestazione"/>
        <w:widowControl/>
        <w:numPr>
          <w:ilvl w:val="0"/>
          <w:numId w:val="34"/>
        </w:numPr>
        <w:tabs>
          <w:tab w:val="clear" w:pos="4819"/>
          <w:tab w:val="clear" w:pos="9638"/>
          <w:tab w:val="center" w:pos="709"/>
          <w:tab w:val="right" w:pos="9072"/>
        </w:tabs>
        <w:suppressAutoHyphens w:val="0"/>
        <w:spacing w:line="276" w:lineRule="auto"/>
        <w:jc w:val="both"/>
        <w:rPr>
          <w:rFonts w:ascii="Tahoma" w:hAnsi="Tahoma" w:cs="Tahoma"/>
          <w:sz w:val="22"/>
          <w:szCs w:val="22"/>
          <w:lang w:val="fr-FR"/>
        </w:rPr>
      </w:pPr>
      <w:r w:rsidRPr="007F7D5C">
        <w:rPr>
          <w:rFonts w:ascii="Tahoma" w:hAnsi="Tahoma" w:cs="Tahoma"/>
          <w:b/>
          <w:sz w:val="22"/>
          <w:szCs w:val="22"/>
          <w:lang w:val="fr-FR"/>
        </w:rPr>
        <w:t xml:space="preserve">respecter les horaires </w:t>
      </w:r>
      <w:r w:rsidRPr="007F7D5C">
        <w:rPr>
          <w:rFonts w:ascii="Tahoma" w:hAnsi="Tahoma" w:cs="Tahoma"/>
          <w:sz w:val="22"/>
          <w:szCs w:val="22"/>
          <w:lang w:val="fr-FR"/>
        </w:rPr>
        <w:t>des rendez-vous fixés avec les exposants dans les jour</w:t>
      </w:r>
      <w:r w:rsidR="001D72A2">
        <w:rPr>
          <w:rFonts w:ascii="Tahoma" w:hAnsi="Tahoma" w:cs="Tahoma"/>
          <w:sz w:val="22"/>
          <w:szCs w:val="22"/>
          <w:lang w:val="fr-FR"/>
        </w:rPr>
        <w:t>née</w:t>
      </w:r>
      <w:r w:rsidRPr="007F7D5C">
        <w:rPr>
          <w:rFonts w:ascii="Tahoma" w:hAnsi="Tahoma" w:cs="Tahoma"/>
          <w:sz w:val="22"/>
          <w:szCs w:val="22"/>
          <w:lang w:val="fr-FR"/>
        </w:rPr>
        <w:t xml:space="preserve">s de la manifestation; 10 rendez-vous le premier jour et 5 le deuxième (dans la matinée) et à visiter le </w:t>
      </w:r>
      <w:r w:rsidR="001D72A2">
        <w:rPr>
          <w:rFonts w:ascii="Tahoma" w:hAnsi="Tahoma" w:cs="Tahoma"/>
          <w:sz w:val="22"/>
          <w:szCs w:val="22"/>
          <w:lang w:val="fr-FR"/>
        </w:rPr>
        <w:t>S</w:t>
      </w:r>
      <w:r w:rsidRPr="007F7D5C">
        <w:rPr>
          <w:rFonts w:ascii="Tahoma" w:hAnsi="Tahoma" w:cs="Tahoma"/>
          <w:sz w:val="22"/>
          <w:szCs w:val="22"/>
          <w:lang w:val="fr-FR"/>
        </w:rPr>
        <w:t xml:space="preserve">alon Sia </w:t>
      </w:r>
      <w:r w:rsidR="003D56F7">
        <w:rPr>
          <w:rFonts w:ascii="Tahoma" w:hAnsi="Tahoma" w:cs="Tahoma"/>
          <w:sz w:val="22"/>
          <w:szCs w:val="22"/>
          <w:lang w:val="fr-FR"/>
        </w:rPr>
        <w:t>Hospitality Design</w:t>
      </w:r>
      <w:r w:rsidRPr="007F7D5C">
        <w:rPr>
          <w:rFonts w:ascii="Tahoma" w:hAnsi="Tahoma" w:cs="Tahoma"/>
          <w:sz w:val="22"/>
          <w:szCs w:val="22"/>
          <w:lang w:val="fr-FR"/>
        </w:rPr>
        <w:t xml:space="preserve"> dans l’après-midi du deuxième jour. Si je n’arrive pas à </w:t>
      </w:r>
      <w:r w:rsidR="001D72A2">
        <w:rPr>
          <w:rFonts w:ascii="Tahoma" w:hAnsi="Tahoma" w:cs="Tahoma"/>
          <w:sz w:val="22"/>
          <w:szCs w:val="22"/>
          <w:lang w:val="fr-FR"/>
        </w:rPr>
        <w:t>programmer</w:t>
      </w:r>
      <w:r w:rsidRPr="007F7D5C">
        <w:rPr>
          <w:rFonts w:ascii="Tahoma" w:hAnsi="Tahoma" w:cs="Tahoma"/>
          <w:sz w:val="22"/>
          <w:szCs w:val="22"/>
          <w:lang w:val="fr-FR"/>
        </w:rPr>
        <w:t xml:space="preserve"> 15 rendez-vous à travers la plateforme, je m’engage à visiter d’autres exposants et à effectuer un total de 15 rendez-vous;</w:t>
      </w:r>
    </w:p>
    <w:p w:rsidR="00B84DAC" w:rsidRPr="007F7D5C" w:rsidRDefault="00B84DAC" w:rsidP="00FF6553">
      <w:pPr>
        <w:pStyle w:val="Intestazione"/>
        <w:widowControl/>
        <w:numPr>
          <w:ilvl w:val="0"/>
          <w:numId w:val="34"/>
        </w:numPr>
        <w:tabs>
          <w:tab w:val="clear" w:pos="4819"/>
          <w:tab w:val="clear" w:pos="9638"/>
          <w:tab w:val="center" w:pos="709"/>
          <w:tab w:val="right" w:pos="9072"/>
        </w:tabs>
        <w:suppressAutoHyphens w:val="0"/>
        <w:spacing w:line="276" w:lineRule="auto"/>
        <w:jc w:val="both"/>
        <w:rPr>
          <w:rFonts w:ascii="Tahoma" w:hAnsi="Tahoma" w:cs="Tahoma"/>
          <w:sz w:val="22"/>
          <w:szCs w:val="22"/>
          <w:lang w:val="fr-FR"/>
        </w:rPr>
      </w:pPr>
      <w:r w:rsidRPr="007F7D5C">
        <w:rPr>
          <w:rFonts w:ascii="Tahoma" w:hAnsi="Tahoma" w:cs="Tahoma"/>
          <w:sz w:val="22"/>
          <w:szCs w:val="22"/>
          <w:lang w:val="fr-FR"/>
        </w:rPr>
        <w:t xml:space="preserve">donner à l’équipe de Italian Exhibition Group, dans </w:t>
      </w:r>
      <w:smartTag w:uri="urn:schemas-microsoft-com:office:smarttags" w:element="PersonName">
        <w:smartTagPr>
          <w:attr w:name="ProductID" w:val="la Business Lounge"/>
        </w:smartTagPr>
        <w:r w:rsidRPr="007F7D5C">
          <w:rPr>
            <w:rFonts w:ascii="Tahoma" w:hAnsi="Tahoma" w:cs="Tahoma"/>
            <w:sz w:val="22"/>
            <w:szCs w:val="22"/>
            <w:lang w:val="fr-FR"/>
          </w:rPr>
          <w:t>la Business Lounge</w:t>
        </w:r>
      </w:smartTag>
      <w:r w:rsidRPr="007F7D5C">
        <w:rPr>
          <w:rFonts w:ascii="Tahoma" w:hAnsi="Tahoma" w:cs="Tahoma"/>
          <w:sz w:val="22"/>
          <w:szCs w:val="22"/>
          <w:lang w:val="fr-FR"/>
        </w:rPr>
        <w:t xml:space="preserve">, </w:t>
      </w:r>
      <w:r w:rsidRPr="007F7D5C">
        <w:rPr>
          <w:rFonts w:ascii="Tahoma" w:hAnsi="Tahoma" w:cs="Tahoma"/>
          <w:b/>
          <w:sz w:val="22"/>
          <w:szCs w:val="22"/>
          <w:lang w:val="fr-FR"/>
        </w:rPr>
        <w:t xml:space="preserve">la fiche complète avec toutes les signatures </w:t>
      </w:r>
      <w:r w:rsidRPr="007F7D5C">
        <w:rPr>
          <w:rFonts w:ascii="Tahoma" w:hAnsi="Tahoma" w:cs="Tahoma"/>
          <w:sz w:val="22"/>
          <w:szCs w:val="22"/>
          <w:lang w:val="fr-FR"/>
        </w:rPr>
        <w:t>des rendez-vous d’affaires effectués (</w:t>
      </w:r>
      <w:r w:rsidR="001D72A2">
        <w:rPr>
          <w:rFonts w:ascii="Tahoma" w:hAnsi="Tahoma" w:cs="Tahoma"/>
          <w:sz w:val="22"/>
          <w:szCs w:val="22"/>
          <w:lang w:val="fr-FR"/>
        </w:rPr>
        <w:t>après chaque rendez-vous, je m’</w:t>
      </w:r>
      <w:r w:rsidRPr="007F7D5C">
        <w:rPr>
          <w:rFonts w:ascii="Tahoma" w:hAnsi="Tahoma" w:cs="Tahoma"/>
          <w:sz w:val="22"/>
          <w:szCs w:val="22"/>
          <w:lang w:val="fr-FR"/>
        </w:rPr>
        <w:t xml:space="preserve">engage </w:t>
      </w:r>
      <w:r w:rsidR="001D72A2" w:rsidRPr="007F7D5C">
        <w:rPr>
          <w:rFonts w:ascii="Tahoma" w:hAnsi="Tahoma" w:cs="Tahoma"/>
          <w:sz w:val="22"/>
          <w:szCs w:val="22"/>
          <w:lang w:val="fr-FR"/>
        </w:rPr>
        <w:t>à</w:t>
      </w:r>
      <w:r w:rsidRPr="007F7D5C">
        <w:rPr>
          <w:rFonts w:ascii="Tahoma" w:hAnsi="Tahoma" w:cs="Tahoma"/>
          <w:sz w:val="22"/>
          <w:szCs w:val="22"/>
          <w:lang w:val="fr-FR"/>
        </w:rPr>
        <w:t xml:space="preserve"> demander la signature de l’exposant rencontré)</w:t>
      </w:r>
    </w:p>
    <w:p w:rsidR="00B84DAC" w:rsidRPr="007F7D5C" w:rsidRDefault="00B84DAC" w:rsidP="00FF6553">
      <w:pPr>
        <w:pStyle w:val="Intestazione"/>
        <w:widowControl/>
        <w:numPr>
          <w:ilvl w:val="0"/>
          <w:numId w:val="34"/>
        </w:numPr>
        <w:tabs>
          <w:tab w:val="clear" w:pos="4819"/>
          <w:tab w:val="clear" w:pos="9638"/>
          <w:tab w:val="center" w:pos="709"/>
          <w:tab w:val="right" w:pos="9072"/>
        </w:tabs>
        <w:suppressAutoHyphens w:val="0"/>
        <w:spacing w:line="276" w:lineRule="auto"/>
        <w:jc w:val="both"/>
        <w:rPr>
          <w:rFonts w:ascii="Tahoma" w:hAnsi="Tahoma" w:cs="Tahoma"/>
          <w:sz w:val="22"/>
          <w:szCs w:val="22"/>
          <w:lang w:val="fr-FR"/>
        </w:rPr>
      </w:pPr>
      <w:r w:rsidRPr="007F7D5C">
        <w:rPr>
          <w:rFonts w:ascii="Tahoma" w:hAnsi="Tahoma" w:cs="Tahoma"/>
          <w:sz w:val="22"/>
          <w:szCs w:val="22"/>
          <w:lang w:val="fr-FR"/>
        </w:rPr>
        <w:t>participer au D</w:t>
      </w:r>
      <w:r w:rsidRPr="007F7D5C">
        <w:rPr>
          <w:rFonts w:ascii="Calibri" w:hAnsi="Calibri" w:cs="Tahoma"/>
          <w:sz w:val="22"/>
          <w:szCs w:val="22"/>
          <w:lang w:val="fr-FR"/>
        </w:rPr>
        <w:t>î</w:t>
      </w:r>
      <w:r w:rsidRPr="007F7D5C">
        <w:rPr>
          <w:rFonts w:ascii="Tahoma" w:hAnsi="Tahoma" w:cs="Tahoma"/>
          <w:sz w:val="22"/>
          <w:szCs w:val="22"/>
          <w:lang w:val="fr-FR"/>
        </w:rPr>
        <w:t>ner de Bienvenue le 1</w:t>
      </w:r>
      <w:r w:rsidR="003D56F7">
        <w:rPr>
          <w:rFonts w:ascii="Tahoma" w:hAnsi="Tahoma" w:cs="Tahoma"/>
          <w:sz w:val="22"/>
          <w:szCs w:val="22"/>
          <w:lang w:val="fr-FR"/>
        </w:rPr>
        <w:t>0</w:t>
      </w:r>
      <w:r w:rsidRPr="007F7D5C">
        <w:rPr>
          <w:rFonts w:ascii="Tahoma" w:hAnsi="Tahoma" w:cs="Tahoma"/>
          <w:sz w:val="22"/>
          <w:szCs w:val="22"/>
          <w:lang w:val="fr-FR"/>
        </w:rPr>
        <w:t xml:space="preserve"> Octobre ;</w:t>
      </w:r>
    </w:p>
    <w:p w:rsidR="00B84DAC" w:rsidRPr="007F7D5C" w:rsidRDefault="00B84DAC" w:rsidP="00FF6553">
      <w:pPr>
        <w:pStyle w:val="Intestazione"/>
        <w:widowControl/>
        <w:numPr>
          <w:ilvl w:val="0"/>
          <w:numId w:val="34"/>
        </w:numPr>
        <w:tabs>
          <w:tab w:val="clear" w:pos="4819"/>
          <w:tab w:val="clear" w:pos="9638"/>
          <w:tab w:val="center" w:pos="709"/>
          <w:tab w:val="right" w:pos="9072"/>
        </w:tabs>
        <w:suppressAutoHyphens w:val="0"/>
        <w:spacing w:line="276" w:lineRule="auto"/>
        <w:jc w:val="both"/>
        <w:rPr>
          <w:rFonts w:ascii="Tahoma" w:hAnsi="Tahoma" w:cs="Tahoma"/>
          <w:sz w:val="22"/>
          <w:szCs w:val="22"/>
          <w:lang w:val="fr-FR"/>
        </w:rPr>
      </w:pPr>
      <w:r w:rsidRPr="007F7D5C">
        <w:rPr>
          <w:rFonts w:ascii="Tahoma" w:hAnsi="Tahoma" w:cs="Tahoma"/>
          <w:sz w:val="22"/>
          <w:szCs w:val="22"/>
          <w:lang w:val="fr-FR"/>
        </w:rPr>
        <w:t xml:space="preserve">participer au </w:t>
      </w:r>
      <w:r w:rsidR="007156F7">
        <w:rPr>
          <w:rFonts w:ascii="Tahoma" w:hAnsi="Tahoma" w:cs="Tahoma"/>
          <w:sz w:val="22"/>
          <w:szCs w:val="22"/>
          <w:lang w:val="fr-FR"/>
        </w:rPr>
        <w:t>apéritif</w:t>
      </w:r>
      <w:r w:rsidRPr="007F7D5C">
        <w:rPr>
          <w:rFonts w:ascii="Tahoma" w:hAnsi="Tahoma" w:cs="Tahoma"/>
          <w:sz w:val="22"/>
          <w:szCs w:val="22"/>
          <w:lang w:val="fr-FR"/>
        </w:rPr>
        <w:t xml:space="preserve"> organisé au Centre d’exposition le soir du 1</w:t>
      </w:r>
      <w:r w:rsidR="003D56F7">
        <w:rPr>
          <w:rFonts w:ascii="Tahoma" w:hAnsi="Tahoma" w:cs="Tahoma"/>
          <w:sz w:val="22"/>
          <w:szCs w:val="22"/>
          <w:lang w:val="fr-FR"/>
        </w:rPr>
        <w:t>1</w:t>
      </w:r>
      <w:r w:rsidRPr="007F7D5C">
        <w:rPr>
          <w:rFonts w:ascii="Tahoma" w:hAnsi="Tahoma" w:cs="Tahoma"/>
          <w:sz w:val="22"/>
          <w:szCs w:val="22"/>
          <w:lang w:val="fr-FR"/>
        </w:rPr>
        <w:t xml:space="preserve"> Octobre</w:t>
      </w:r>
      <w:r w:rsidR="001D72A2">
        <w:rPr>
          <w:rFonts w:ascii="Tahoma" w:hAnsi="Tahoma" w:cs="Tahoma"/>
          <w:sz w:val="22"/>
          <w:szCs w:val="22"/>
          <w:lang w:val="fr-FR"/>
        </w:rPr>
        <w:t>.</w:t>
      </w:r>
    </w:p>
    <w:p w:rsidR="00B84DAC" w:rsidRPr="007F7D5C" w:rsidRDefault="00B84DAC" w:rsidP="00B84DAC">
      <w:pPr>
        <w:pStyle w:val="Intestazione"/>
        <w:tabs>
          <w:tab w:val="center" w:pos="709"/>
        </w:tabs>
        <w:suppressAutoHyphens w:val="0"/>
        <w:jc w:val="both"/>
        <w:rPr>
          <w:rFonts w:ascii="Tahoma" w:hAnsi="Tahoma" w:cs="Tahoma"/>
          <w:sz w:val="22"/>
          <w:szCs w:val="22"/>
          <w:lang w:val="fr-FR"/>
        </w:rPr>
      </w:pPr>
    </w:p>
    <w:p w:rsidR="00B84DAC" w:rsidRPr="007F7D5C" w:rsidRDefault="00B84DAC" w:rsidP="00B84DAC">
      <w:pPr>
        <w:pStyle w:val="Intestazione"/>
        <w:tabs>
          <w:tab w:val="center" w:pos="709"/>
        </w:tabs>
        <w:suppressAutoHyphens w:val="0"/>
        <w:jc w:val="both"/>
        <w:rPr>
          <w:rFonts w:ascii="Tahoma" w:hAnsi="Tahoma" w:cs="Tahoma"/>
          <w:sz w:val="22"/>
          <w:szCs w:val="22"/>
          <w:lang w:val="fr-FR"/>
        </w:rPr>
      </w:pPr>
    </w:p>
    <w:p w:rsidR="00B84DAC" w:rsidRPr="001D72A2" w:rsidRDefault="00B84DAC" w:rsidP="00B84DAC">
      <w:pPr>
        <w:pStyle w:val="Intestazione"/>
        <w:tabs>
          <w:tab w:val="center" w:pos="709"/>
        </w:tabs>
        <w:suppressAutoHyphens w:val="0"/>
        <w:jc w:val="both"/>
        <w:rPr>
          <w:rFonts w:ascii="Tahoma" w:hAnsi="Tahoma" w:cs="Tahoma"/>
          <w:b/>
          <w:sz w:val="22"/>
          <w:szCs w:val="22"/>
          <w:lang w:val="fr-FR"/>
        </w:rPr>
      </w:pPr>
      <w:r w:rsidRPr="007F7D5C">
        <w:rPr>
          <w:rFonts w:ascii="Tahoma" w:hAnsi="Tahoma" w:cs="Tahoma"/>
          <w:b/>
          <w:sz w:val="22"/>
          <w:szCs w:val="22"/>
          <w:lang w:val="fr-FR"/>
        </w:rPr>
        <w:t xml:space="preserve">À condition que je </w:t>
      </w:r>
      <w:r w:rsidR="001D72A2">
        <w:rPr>
          <w:rFonts w:ascii="Tahoma" w:hAnsi="Tahoma" w:cs="Tahoma"/>
          <w:b/>
          <w:sz w:val="22"/>
          <w:szCs w:val="22"/>
          <w:lang w:val="fr-FR"/>
        </w:rPr>
        <w:t>programme</w:t>
      </w:r>
      <w:r w:rsidRPr="007F7D5C">
        <w:rPr>
          <w:rFonts w:ascii="Tahoma" w:hAnsi="Tahoma" w:cs="Tahoma"/>
          <w:b/>
          <w:sz w:val="22"/>
          <w:szCs w:val="22"/>
          <w:lang w:val="fr-FR"/>
        </w:rPr>
        <w:t xml:space="preserve"> les rendez-vous à travers la plateforme en ligne et que je</w:t>
      </w:r>
      <w:r w:rsidRPr="007F7D5C">
        <w:rPr>
          <w:rFonts w:ascii="Tahoma" w:hAnsi="Tahoma" w:cs="Tahoma"/>
          <w:sz w:val="22"/>
          <w:szCs w:val="22"/>
          <w:lang w:val="fr-FR"/>
        </w:rPr>
        <w:t xml:space="preserve"> </w:t>
      </w:r>
      <w:r w:rsidRPr="007F7D5C">
        <w:rPr>
          <w:rFonts w:ascii="Tahoma" w:hAnsi="Tahoma" w:cs="Tahoma"/>
          <w:b/>
          <w:sz w:val="22"/>
          <w:szCs w:val="22"/>
          <w:lang w:val="fr-FR"/>
        </w:rPr>
        <w:t>participe activement aux rendez-vous d'affaires organisés,</w:t>
      </w:r>
      <w:r w:rsidRPr="007F7D5C">
        <w:rPr>
          <w:rFonts w:ascii="Tahoma" w:hAnsi="Tahoma" w:cs="Tahoma"/>
          <w:sz w:val="22"/>
          <w:szCs w:val="22"/>
          <w:lang w:val="fr-FR"/>
        </w:rPr>
        <w:t xml:space="preserve"> </w:t>
      </w:r>
      <w:r w:rsidRPr="001D72A2">
        <w:rPr>
          <w:rFonts w:ascii="Tahoma" w:hAnsi="Tahoma" w:cs="Tahoma"/>
          <w:b/>
          <w:sz w:val="22"/>
          <w:szCs w:val="22"/>
          <w:lang w:val="fr-FR"/>
        </w:rPr>
        <w:t>Italian Exhibition Group offrira les services suivants :</w:t>
      </w:r>
    </w:p>
    <w:p w:rsidR="00B84DAC" w:rsidRPr="007F7D5C" w:rsidRDefault="00B84DAC" w:rsidP="00B84DAC">
      <w:pPr>
        <w:pStyle w:val="Intestazione"/>
        <w:tabs>
          <w:tab w:val="center" w:pos="709"/>
        </w:tabs>
        <w:suppressAutoHyphens w:val="0"/>
        <w:jc w:val="both"/>
        <w:rPr>
          <w:rFonts w:ascii="Tahoma" w:hAnsi="Tahoma" w:cs="Tahoma"/>
          <w:sz w:val="22"/>
          <w:szCs w:val="22"/>
          <w:lang w:val="fr-FR"/>
        </w:rPr>
      </w:pPr>
    </w:p>
    <w:p w:rsidR="00B84DAC" w:rsidRPr="007F7D5C" w:rsidRDefault="00B84DAC" w:rsidP="00B84DAC">
      <w:pPr>
        <w:pStyle w:val="Intestazione"/>
        <w:widowControl/>
        <w:numPr>
          <w:ilvl w:val="0"/>
          <w:numId w:val="35"/>
        </w:numPr>
        <w:tabs>
          <w:tab w:val="clear" w:pos="4819"/>
          <w:tab w:val="clear" w:pos="9638"/>
          <w:tab w:val="center" w:pos="709"/>
          <w:tab w:val="right" w:pos="9072"/>
        </w:tabs>
        <w:suppressAutoHyphens w:val="0"/>
        <w:jc w:val="both"/>
        <w:rPr>
          <w:rFonts w:ascii="Tahoma" w:hAnsi="Tahoma" w:cs="Tahoma"/>
          <w:sz w:val="22"/>
          <w:szCs w:val="22"/>
          <w:lang w:val="fr-FR"/>
        </w:rPr>
      </w:pPr>
      <w:r w:rsidRPr="007F7D5C">
        <w:rPr>
          <w:rFonts w:ascii="Tahoma" w:hAnsi="Tahoma" w:cs="Tahoma"/>
          <w:sz w:val="22"/>
          <w:szCs w:val="22"/>
          <w:lang w:val="fr-FR"/>
        </w:rPr>
        <w:t>3 nuits d'hôtel en traitement de nuit et petit-déjeuner</w:t>
      </w:r>
      <w:r w:rsidR="00BB0772">
        <w:rPr>
          <w:rFonts w:ascii="Tahoma" w:hAnsi="Tahoma" w:cs="Tahoma"/>
          <w:sz w:val="22"/>
          <w:szCs w:val="22"/>
          <w:lang w:val="fr-FR"/>
        </w:rPr>
        <w:t xml:space="preserve"> (Hôtel 4 étoiles) (arrivée le 9</w:t>
      </w:r>
      <w:r w:rsidRPr="007F7D5C">
        <w:rPr>
          <w:rFonts w:ascii="Tahoma" w:hAnsi="Tahoma" w:cs="Tahoma"/>
          <w:sz w:val="22"/>
          <w:szCs w:val="22"/>
          <w:lang w:val="fr-FR"/>
        </w:rPr>
        <w:t xml:space="preserve"> o</w:t>
      </w:r>
      <w:r w:rsidR="00F9166B">
        <w:rPr>
          <w:rFonts w:ascii="Tahoma" w:hAnsi="Tahoma" w:cs="Tahoma"/>
          <w:sz w:val="22"/>
          <w:szCs w:val="22"/>
          <w:lang w:val="fr-FR"/>
        </w:rPr>
        <w:t>u</w:t>
      </w:r>
      <w:r w:rsidRPr="007F7D5C">
        <w:rPr>
          <w:rFonts w:ascii="Tahoma" w:hAnsi="Tahoma" w:cs="Tahoma"/>
          <w:sz w:val="22"/>
          <w:szCs w:val="22"/>
          <w:lang w:val="fr-FR"/>
        </w:rPr>
        <w:t xml:space="preserve"> 1</w:t>
      </w:r>
      <w:r w:rsidR="00BB0772">
        <w:rPr>
          <w:rFonts w:ascii="Tahoma" w:hAnsi="Tahoma" w:cs="Tahoma"/>
          <w:sz w:val="22"/>
          <w:szCs w:val="22"/>
          <w:lang w:val="fr-FR"/>
        </w:rPr>
        <w:t>0</w:t>
      </w:r>
      <w:r w:rsidRPr="007F7D5C">
        <w:rPr>
          <w:rFonts w:ascii="Tahoma" w:hAnsi="Tahoma" w:cs="Tahoma"/>
          <w:sz w:val="22"/>
          <w:szCs w:val="22"/>
          <w:lang w:val="fr-FR"/>
        </w:rPr>
        <w:t xml:space="preserve"> Octobre) ; </w:t>
      </w:r>
    </w:p>
    <w:p w:rsidR="00B84DAC" w:rsidRPr="007F7D5C" w:rsidRDefault="00B84DAC" w:rsidP="00B84DAC">
      <w:pPr>
        <w:pStyle w:val="Intestazione"/>
        <w:widowControl/>
        <w:numPr>
          <w:ilvl w:val="0"/>
          <w:numId w:val="35"/>
        </w:numPr>
        <w:tabs>
          <w:tab w:val="clear" w:pos="4819"/>
          <w:tab w:val="clear" w:pos="9638"/>
          <w:tab w:val="center" w:pos="709"/>
          <w:tab w:val="right" w:pos="9072"/>
        </w:tabs>
        <w:suppressAutoHyphens w:val="0"/>
        <w:jc w:val="both"/>
        <w:rPr>
          <w:rFonts w:ascii="Tahoma" w:hAnsi="Tahoma" w:cs="Tahoma"/>
          <w:sz w:val="22"/>
          <w:szCs w:val="22"/>
          <w:lang w:val="fr-FR"/>
        </w:rPr>
      </w:pPr>
      <w:r w:rsidRPr="007F7D5C">
        <w:rPr>
          <w:rFonts w:ascii="Tahoma" w:hAnsi="Tahoma" w:cs="Tahoma"/>
          <w:sz w:val="22"/>
          <w:szCs w:val="22"/>
          <w:lang w:val="fr-FR"/>
        </w:rPr>
        <w:t xml:space="preserve">Service d'interprétation pendant la journée des rendez-vous, seulement si je ne parle pas </w:t>
      </w:r>
      <w:r w:rsidR="001D72A2">
        <w:rPr>
          <w:rFonts w:ascii="Tahoma" w:hAnsi="Tahoma" w:cs="Tahoma"/>
          <w:sz w:val="22"/>
          <w:szCs w:val="22"/>
          <w:lang w:val="fr-FR"/>
        </w:rPr>
        <w:t>a</w:t>
      </w:r>
      <w:r w:rsidRPr="007F7D5C">
        <w:rPr>
          <w:rFonts w:ascii="Tahoma" w:hAnsi="Tahoma" w:cs="Tahoma"/>
          <w:sz w:val="22"/>
          <w:szCs w:val="22"/>
          <w:lang w:val="fr-FR"/>
        </w:rPr>
        <w:t>nglais;</w:t>
      </w:r>
    </w:p>
    <w:p w:rsidR="00B84DAC" w:rsidRPr="007F7D5C" w:rsidRDefault="001D72A2" w:rsidP="00B84DAC">
      <w:pPr>
        <w:pStyle w:val="Intestazione"/>
        <w:widowControl/>
        <w:numPr>
          <w:ilvl w:val="0"/>
          <w:numId w:val="35"/>
        </w:numPr>
        <w:tabs>
          <w:tab w:val="clear" w:pos="4819"/>
          <w:tab w:val="clear" w:pos="9638"/>
          <w:tab w:val="center" w:pos="709"/>
          <w:tab w:val="right" w:pos="9072"/>
        </w:tabs>
        <w:suppressAutoHyphens w:val="0"/>
        <w:jc w:val="both"/>
        <w:rPr>
          <w:rFonts w:ascii="Tahoma" w:hAnsi="Tahoma" w:cs="Tahoma"/>
          <w:sz w:val="22"/>
          <w:szCs w:val="22"/>
          <w:lang w:val="fr-FR"/>
        </w:rPr>
      </w:pPr>
      <w:r>
        <w:rPr>
          <w:rFonts w:ascii="Tahoma" w:hAnsi="Tahoma" w:cs="Tahoma"/>
          <w:sz w:val="22"/>
          <w:szCs w:val="22"/>
          <w:lang w:val="fr-FR"/>
        </w:rPr>
        <w:t>D</w:t>
      </w:r>
      <w:r w:rsidR="00B84DAC" w:rsidRPr="007F7D5C">
        <w:rPr>
          <w:rFonts w:ascii="Tahoma" w:hAnsi="Tahoma" w:cs="Tahoma"/>
          <w:sz w:val="22"/>
          <w:szCs w:val="22"/>
          <w:lang w:val="fr-FR"/>
        </w:rPr>
        <w:t>éjeuner au salon;</w:t>
      </w:r>
    </w:p>
    <w:p w:rsidR="00B84DAC" w:rsidRPr="007F7D5C" w:rsidRDefault="00B84DAC" w:rsidP="00B84DAC">
      <w:pPr>
        <w:pStyle w:val="Intestazione"/>
        <w:widowControl/>
        <w:numPr>
          <w:ilvl w:val="0"/>
          <w:numId w:val="35"/>
        </w:numPr>
        <w:tabs>
          <w:tab w:val="clear" w:pos="4819"/>
          <w:tab w:val="clear" w:pos="9638"/>
          <w:tab w:val="center" w:pos="709"/>
          <w:tab w:val="right" w:pos="9072"/>
        </w:tabs>
        <w:suppressAutoHyphens w:val="0"/>
        <w:jc w:val="both"/>
        <w:rPr>
          <w:rFonts w:ascii="Tahoma" w:hAnsi="Tahoma" w:cs="Tahoma"/>
          <w:sz w:val="22"/>
          <w:szCs w:val="22"/>
          <w:lang w:val="fr-FR"/>
        </w:rPr>
      </w:pPr>
      <w:r w:rsidRPr="007F7D5C">
        <w:rPr>
          <w:rFonts w:ascii="Tahoma" w:hAnsi="Tahoma" w:cs="Tahoma"/>
          <w:sz w:val="22"/>
          <w:szCs w:val="22"/>
          <w:lang w:val="fr-FR"/>
        </w:rPr>
        <w:t>Déplacements en navette de l’aéroport (Bologne/Ancône/Rimini) au Centre d’exposition et vice-versa;</w:t>
      </w:r>
    </w:p>
    <w:p w:rsidR="00B84DAC" w:rsidRPr="007F7D5C" w:rsidRDefault="00B84DAC" w:rsidP="00B84DAC">
      <w:pPr>
        <w:pStyle w:val="Intestazione"/>
        <w:widowControl/>
        <w:numPr>
          <w:ilvl w:val="0"/>
          <w:numId w:val="35"/>
        </w:numPr>
        <w:tabs>
          <w:tab w:val="clear" w:pos="4819"/>
          <w:tab w:val="clear" w:pos="9638"/>
          <w:tab w:val="center" w:pos="709"/>
          <w:tab w:val="right" w:pos="9072"/>
        </w:tabs>
        <w:suppressAutoHyphens w:val="0"/>
        <w:jc w:val="both"/>
        <w:rPr>
          <w:rFonts w:ascii="Tahoma" w:hAnsi="Tahoma" w:cs="Tahoma"/>
          <w:sz w:val="22"/>
          <w:szCs w:val="22"/>
          <w:lang w:val="fr-FR"/>
        </w:rPr>
      </w:pPr>
      <w:r w:rsidRPr="007F7D5C">
        <w:rPr>
          <w:rFonts w:ascii="Tahoma" w:hAnsi="Tahoma" w:cs="Tahoma"/>
          <w:sz w:val="22"/>
          <w:szCs w:val="22"/>
          <w:lang w:val="fr-FR"/>
        </w:rPr>
        <w:t>Déplacements quotidiens en navette de l’hôtel au Centre d’exposition et vice-versa;</w:t>
      </w:r>
    </w:p>
    <w:p w:rsidR="00B84DAC" w:rsidRPr="007F7D5C" w:rsidRDefault="00B84DAC" w:rsidP="00B84DAC">
      <w:pPr>
        <w:pStyle w:val="Intestazione"/>
        <w:widowControl/>
        <w:numPr>
          <w:ilvl w:val="0"/>
          <w:numId w:val="35"/>
        </w:numPr>
        <w:tabs>
          <w:tab w:val="clear" w:pos="4819"/>
          <w:tab w:val="clear" w:pos="9638"/>
          <w:tab w:val="center" w:pos="709"/>
          <w:tab w:val="right" w:pos="9072"/>
        </w:tabs>
        <w:suppressAutoHyphens w:val="0"/>
        <w:jc w:val="both"/>
        <w:rPr>
          <w:rFonts w:ascii="Tahoma" w:hAnsi="Tahoma" w:cs="Tahoma"/>
          <w:sz w:val="22"/>
          <w:szCs w:val="22"/>
          <w:lang w:val="fr-FR"/>
        </w:rPr>
      </w:pPr>
      <w:r w:rsidRPr="007F7D5C">
        <w:rPr>
          <w:rFonts w:ascii="Tahoma" w:hAnsi="Tahoma" w:cs="Tahoma"/>
          <w:sz w:val="22"/>
          <w:szCs w:val="22"/>
          <w:lang w:val="fr-FR"/>
        </w:rPr>
        <w:t>Billet d’entrée et catalogue des exposants;</w:t>
      </w:r>
    </w:p>
    <w:p w:rsidR="00B84DAC" w:rsidRPr="007F7D5C" w:rsidRDefault="00B84DAC" w:rsidP="00B84DAC">
      <w:pPr>
        <w:pStyle w:val="Intestazione"/>
        <w:widowControl/>
        <w:numPr>
          <w:ilvl w:val="0"/>
          <w:numId w:val="35"/>
        </w:numPr>
        <w:tabs>
          <w:tab w:val="clear" w:pos="4819"/>
          <w:tab w:val="clear" w:pos="9638"/>
          <w:tab w:val="center" w:pos="709"/>
          <w:tab w:val="right" w:pos="9072"/>
        </w:tabs>
        <w:suppressAutoHyphens w:val="0"/>
        <w:jc w:val="both"/>
        <w:rPr>
          <w:rFonts w:ascii="Tahoma" w:hAnsi="Tahoma" w:cs="Tahoma"/>
          <w:sz w:val="22"/>
          <w:szCs w:val="22"/>
          <w:lang w:val="fr-FR"/>
        </w:rPr>
      </w:pPr>
      <w:r w:rsidRPr="007F7D5C">
        <w:rPr>
          <w:rFonts w:ascii="Tahoma" w:hAnsi="Tahoma" w:cs="Tahoma"/>
          <w:sz w:val="22"/>
          <w:szCs w:val="22"/>
          <w:lang w:val="fr-FR"/>
        </w:rPr>
        <w:t>D</w:t>
      </w:r>
      <w:r w:rsidRPr="007F7D5C">
        <w:rPr>
          <w:rFonts w:ascii="Calibri" w:hAnsi="Calibri" w:cs="Tahoma"/>
          <w:sz w:val="22"/>
          <w:szCs w:val="22"/>
          <w:lang w:val="fr-FR"/>
        </w:rPr>
        <w:t>î</w:t>
      </w:r>
      <w:r w:rsidRPr="007F7D5C">
        <w:rPr>
          <w:rFonts w:ascii="Tahoma" w:hAnsi="Tahoma" w:cs="Tahoma"/>
          <w:sz w:val="22"/>
          <w:szCs w:val="22"/>
          <w:lang w:val="fr-FR"/>
        </w:rPr>
        <w:t>ner de Bienvenue le 1</w:t>
      </w:r>
      <w:r w:rsidR="003D56F7">
        <w:rPr>
          <w:rFonts w:ascii="Tahoma" w:hAnsi="Tahoma" w:cs="Tahoma"/>
          <w:sz w:val="22"/>
          <w:szCs w:val="22"/>
          <w:lang w:val="fr-FR"/>
        </w:rPr>
        <w:t>0</w:t>
      </w:r>
      <w:r w:rsidRPr="007F7D5C">
        <w:rPr>
          <w:rFonts w:ascii="Tahoma" w:hAnsi="Tahoma" w:cs="Tahoma"/>
          <w:sz w:val="22"/>
          <w:szCs w:val="22"/>
          <w:lang w:val="fr-FR"/>
        </w:rPr>
        <w:t xml:space="preserve"> Octobre </w:t>
      </w:r>
    </w:p>
    <w:p w:rsidR="00B84DAC" w:rsidRPr="007F7D5C" w:rsidRDefault="007156F7" w:rsidP="00B84DAC">
      <w:pPr>
        <w:pStyle w:val="Intestazione"/>
        <w:widowControl/>
        <w:numPr>
          <w:ilvl w:val="0"/>
          <w:numId w:val="35"/>
        </w:numPr>
        <w:tabs>
          <w:tab w:val="clear" w:pos="4819"/>
          <w:tab w:val="clear" w:pos="9638"/>
          <w:tab w:val="center" w:pos="709"/>
          <w:tab w:val="right" w:pos="9072"/>
        </w:tabs>
        <w:suppressAutoHyphens w:val="0"/>
        <w:jc w:val="both"/>
        <w:rPr>
          <w:rFonts w:ascii="Tahoma" w:hAnsi="Tahoma" w:cs="Tahoma"/>
          <w:sz w:val="22"/>
          <w:szCs w:val="22"/>
          <w:lang w:val="fr-FR"/>
        </w:rPr>
      </w:pPr>
      <w:r>
        <w:rPr>
          <w:rFonts w:ascii="Tahoma" w:hAnsi="Tahoma" w:cs="Tahoma"/>
          <w:sz w:val="22"/>
          <w:szCs w:val="22"/>
          <w:lang w:val="fr-FR"/>
        </w:rPr>
        <w:t xml:space="preserve">Apéritif </w:t>
      </w:r>
      <w:r w:rsidR="00B84DAC" w:rsidRPr="007F7D5C">
        <w:rPr>
          <w:rFonts w:ascii="Tahoma" w:hAnsi="Tahoma" w:cs="Tahoma"/>
          <w:sz w:val="22"/>
          <w:szCs w:val="22"/>
          <w:lang w:val="fr-FR"/>
        </w:rPr>
        <w:t>du 1</w:t>
      </w:r>
      <w:r w:rsidR="003D56F7">
        <w:rPr>
          <w:rFonts w:ascii="Tahoma" w:hAnsi="Tahoma" w:cs="Tahoma"/>
          <w:sz w:val="22"/>
          <w:szCs w:val="22"/>
          <w:lang w:val="fr-FR"/>
        </w:rPr>
        <w:t>1</w:t>
      </w:r>
      <w:r w:rsidR="00B84DAC" w:rsidRPr="007F7D5C">
        <w:rPr>
          <w:rFonts w:ascii="Tahoma" w:hAnsi="Tahoma" w:cs="Tahoma"/>
          <w:sz w:val="22"/>
          <w:szCs w:val="22"/>
          <w:lang w:val="fr-FR"/>
        </w:rPr>
        <w:t xml:space="preserve"> Octobre.</w:t>
      </w:r>
    </w:p>
    <w:p w:rsidR="00B84DAC" w:rsidRPr="007F7D5C" w:rsidRDefault="00B84DAC" w:rsidP="00B84DAC">
      <w:pPr>
        <w:pStyle w:val="Intestazione"/>
        <w:suppressAutoHyphens w:val="0"/>
        <w:jc w:val="both"/>
        <w:rPr>
          <w:rFonts w:ascii="Tahoma" w:hAnsi="Tahoma" w:cs="Tahoma"/>
          <w:sz w:val="22"/>
          <w:szCs w:val="22"/>
          <w:lang w:val="fr-FR"/>
        </w:rPr>
      </w:pPr>
    </w:p>
    <w:p w:rsidR="00B84DAC" w:rsidRPr="007F7D5C" w:rsidRDefault="00B84DAC" w:rsidP="00B84DAC">
      <w:pPr>
        <w:pStyle w:val="Intestazione"/>
        <w:suppressAutoHyphens w:val="0"/>
        <w:jc w:val="both"/>
        <w:rPr>
          <w:rFonts w:ascii="Tahoma" w:hAnsi="Tahoma" w:cs="Tahoma"/>
          <w:b/>
          <w:sz w:val="22"/>
          <w:szCs w:val="22"/>
          <w:lang w:val="fr-FR"/>
        </w:rPr>
      </w:pPr>
    </w:p>
    <w:p w:rsidR="00B84DAC" w:rsidRPr="007F7D5C" w:rsidRDefault="00B84DAC" w:rsidP="00B84DAC">
      <w:pPr>
        <w:pStyle w:val="Intestazione"/>
        <w:suppressAutoHyphens w:val="0"/>
        <w:jc w:val="both"/>
        <w:rPr>
          <w:rFonts w:ascii="Tahoma" w:hAnsi="Tahoma" w:cs="Tahoma"/>
          <w:b/>
          <w:sz w:val="22"/>
          <w:szCs w:val="22"/>
          <w:lang w:val="fr-FR"/>
        </w:rPr>
      </w:pPr>
      <w:r w:rsidRPr="007F7D5C">
        <w:rPr>
          <w:rFonts w:ascii="Tahoma" w:hAnsi="Tahoma" w:cs="Tahoma"/>
          <w:b/>
          <w:sz w:val="22"/>
          <w:szCs w:val="22"/>
          <w:lang w:val="fr-FR"/>
        </w:rPr>
        <w:t>Je confirme avoir lu les conditions ci-dessus et je m’engage à les respecter.</w:t>
      </w:r>
    </w:p>
    <w:p w:rsidR="00B84DAC" w:rsidRPr="007F7D5C" w:rsidRDefault="00B84DAC" w:rsidP="00B84DAC">
      <w:pPr>
        <w:pStyle w:val="Intestazione"/>
        <w:suppressAutoHyphens w:val="0"/>
        <w:jc w:val="both"/>
        <w:rPr>
          <w:rFonts w:ascii="Tahoma" w:hAnsi="Tahoma" w:cs="Tahoma"/>
          <w:sz w:val="22"/>
          <w:szCs w:val="22"/>
          <w:lang w:val="fr-FR"/>
        </w:rPr>
      </w:pPr>
    </w:p>
    <w:p w:rsidR="00B84DAC" w:rsidRPr="007F7D5C" w:rsidRDefault="00B84DAC" w:rsidP="00B84DAC">
      <w:pPr>
        <w:pStyle w:val="Sottotitolo"/>
        <w:jc w:val="left"/>
        <w:rPr>
          <w:sz w:val="22"/>
          <w:szCs w:val="22"/>
          <w:lang w:val="fr-FR"/>
        </w:rPr>
      </w:pPr>
    </w:p>
    <w:p w:rsidR="00CD11D5" w:rsidRPr="007F7D5C" w:rsidRDefault="00CD11D5" w:rsidP="00B84DAC">
      <w:pPr>
        <w:pStyle w:val="Sottotitolo"/>
        <w:jc w:val="left"/>
        <w:rPr>
          <w:rFonts w:ascii="Tahoma" w:hAnsi="Tahoma" w:cs="Tahoma"/>
          <w:sz w:val="22"/>
          <w:szCs w:val="22"/>
          <w:lang w:val="fr-FR"/>
        </w:rPr>
      </w:pPr>
    </w:p>
    <w:p w:rsidR="00B84DAC" w:rsidRPr="007F7D5C" w:rsidRDefault="00B84DAC" w:rsidP="00B84DAC">
      <w:pPr>
        <w:pStyle w:val="Sottotitolo"/>
        <w:jc w:val="left"/>
        <w:rPr>
          <w:rFonts w:ascii="Tahoma" w:hAnsi="Tahoma" w:cs="Tahoma"/>
          <w:sz w:val="22"/>
          <w:szCs w:val="22"/>
          <w:lang w:val="fr-FR"/>
        </w:rPr>
      </w:pPr>
      <w:r w:rsidRPr="007F7D5C">
        <w:rPr>
          <w:rFonts w:ascii="Tahoma" w:hAnsi="Tahoma" w:cs="Tahoma"/>
          <w:sz w:val="22"/>
          <w:szCs w:val="22"/>
          <w:lang w:val="fr-FR"/>
        </w:rPr>
        <w:t>Date:____________</w:t>
      </w:r>
      <w:r w:rsidRPr="007F7D5C">
        <w:rPr>
          <w:rFonts w:ascii="Tahoma" w:hAnsi="Tahoma" w:cs="Tahoma"/>
          <w:sz w:val="22"/>
          <w:szCs w:val="22"/>
          <w:lang w:val="fr-FR"/>
        </w:rPr>
        <w:tab/>
      </w:r>
      <w:r w:rsidRPr="007F7D5C">
        <w:rPr>
          <w:rFonts w:ascii="Tahoma" w:hAnsi="Tahoma" w:cs="Tahoma"/>
          <w:sz w:val="22"/>
          <w:szCs w:val="22"/>
          <w:lang w:val="fr-FR"/>
        </w:rPr>
        <w:tab/>
        <w:t>Signature et cachet:___________________</w:t>
      </w:r>
    </w:p>
    <w:p w:rsidR="00B36556" w:rsidRPr="007F7D5C" w:rsidRDefault="00B36556" w:rsidP="00B36556">
      <w:pPr>
        <w:pStyle w:val="Intestazione"/>
        <w:tabs>
          <w:tab w:val="center" w:pos="4986"/>
          <w:tab w:val="right" w:pos="9972"/>
        </w:tabs>
        <w:jc w:val="both"/>
        <w:rPr>
          <w:rFonts w:ascii="Tahoma" w:hAnsi="Tahoma" w:cs="Tahoma"/>
          <w:i/>
          <w:iCs/>
          <w:sz w:val="22"/>
          <w:szCs w:val="24"/>
          <w:lang w:val="fr-FR" w:eastAsia="en-US"/>
        </w:rPr>
      </w:pPr>
    </w:p>
    <w:p w:rsidR="00B36556" w:rsidRPr="007F7D5C" w:rsidRDefault="00B36556" w:rsidP="00B36556">
      <w:pPr>
        <w:autoSpaceDE w:val="0"/>
        <w:autoSpaceDN w:val="0"/>
        <w:adjustRightInd w:val="0"/>
        <w:ind w:right="-1"/>
        <w:jc w:val="center"/>
        <w:rPr>
          <w:rFonts w:ascii="Tahoma" w:hAnsi="Tahoma" w:cs="Tahoma"/>
          <w:b/>
          <w:sz w:val="15"/>
          <w:szCs w:val="15"/>
          <w:lang w:val="fr-FR"/>
        </w:rPr>
      </w:pPr>
    </w:p>
    <w:p w:rsidR="00CD11D5" w:rsidRDefault="00CD11D5" w:rsidP="00B84DAC">
      <w:pPr>
        <w:jc w:val="center"/>
        <w:rPr>
          <w:rFonts w:ascii="Tahoma" w:hAnsi="Tahoma" w:cs="Tahoma"/>
          <w:b/>
          <w:sz w:val="16"/>
          <w:szCs w:val="16"/>
          <w:lang w:val="fr-FR"/>
        </w:rPr>
      </w:pPr>
    </w:p>
    <w:p w:rsidR="00030DBF" w:rsidRDefault="00030DBF" w:rsidP="00B84DAC">
      <w:pPr>
        <w:jc w:val="center"/>
        <w:rPr>
          <w:rFonts w:ascii="Tahoma" w:hAnsi="Tahoma" w:cs="Tahoma"/>
          <w:b/>
          <w:sz w:val="16"/>
          <w:szCs w:val="16"/>
          <w:lang w:val="fr-FR"/>
        </w:rPr>
      </w:pPr>
    </w:p>
    <w:p w:rsidR="00030DBF" w:rsidRDefault="00030DBF" w:rsidP="00B84DAC">
      <w:pPr>
        <w:jc w:val="center"/>
        <w:rPr>
          <w:rFonts w:ascii="Tahoma" w:hAnsi="Tahoma" w:cs="Tahoma"/>
          <w:b/>
          <w:sz w:val="16"/>
          <w:szCs w:val="16"/>
          <w:lang w:val="fr-FR"/>
        </w:rPr>
      </w:pPr>
    </w:p>
    <w:p w:rsidR="00030DBF" w:rsidRDefault="00030DBF" w:rsidP="00B84DAC">
      <w:pPr>
        <w:jc w:val="center"/>
        <w:rPr>
          <w:rFonts w:ascii="Tahoma" w:hAnsi="Tahoma" w:cs="Tahoma"/>
          <w:b/>
          <w:sz w:val="16"/>
          <w:szCs w:val="16"/>
          <w:lang w:val="fr-FR"/>
        </w:rPr>
      </w:pPr>
    </w:p>
    <w:p w:rsidR="00030DBF" w:rsidRDefault="00030DBF" w:rsidP="00B84DAC">
      <w:pPr>
        <w:jc w:val="center"/>
        <w:rPr>
          <w:rFonts w:ascii="Tahoma" w:hAnsi="Tahoma" w:cs="Tahoma"/>
          <w:b/>
          <w:sz w:val="16"/>
          <w:szCs w:val="16"/>
          <w:lang w:val="fr-FR"/>
        </w:rPr>
      </w:pPr>
    </w:p>
    <w:p w:rsidR="00D84C33" w:rsidRDefault="00D84C33" w:rsidP="00B84DAC">
      <w:pPr>
        <w:jc w:val="center"/>
        <w:rPr>
          <w:rFonts w:ascii="Tahoma" w:hAnsi="Tahoma" w:cs="Tahoma"/>
          <w:b/>
          <w:sz w:val="16"/>
          <w:szCs w:val="16"/>
          <w:lang w:val="fr-FR"/>
        </w:rPr>
      </w:pPr>
    </w:p>
    <w:p w:rsidR="00030DBF" w:rsidRDefault="00030DBF" w:rsidP="00B84DAC">
      <w:pPr>
        <w:jc w:val="center"/>
        <w:rPr>
          <w:rFonts w:ascii="Tahoma" w:hAnsi="Tahoma" w:cs="Tahoma"/>
          <w:b/>
          <w:sz w:val="16"/>
          <w:szCs w:val="16"/>
          <w:lang w:val="fr-FR"/>
        </w:rPr>
      </w:pPr>
    </w:p>
    <w:p w:rsidR="00794AD2" w:rsidRDefault="00794AD2" w:rsidP="00B84DAC">
      <w:pPr>
        <w:jc w:val="center"/>
        <w:rPr>
          <w:rFonts w:ascii="Tahoma" w:hAnsi="Tahoma" w:cs="Tahoma"/>
          <w:b/>
          <w:sz w:val="16"/>
          <w:szCs w:val="16"/>
          <w:lang w:val="fr-FR"/>
        </w:rPr>
      </w:pPr>
    </w:p>
    <w:p w:rsidR="00F9166B" w:rsidRDefault="00F9166B" w:rsidP="00030DBF">
      <w:pPr>
        <w:autoSpaceDE w:val="0"/>
        <w:autoSpaceDN w:val="0"/>
        <w:adjustRightInd w:val="0"/>
        <w:ind w:left="142" w:right="-1"/>
        <w:jc w:val="center"/>
        <w:rPr>
          <w:rFonts w:ascii="Arial Narrow" w:hAnsi="Arial Narrow"/>
          <w:b/>
          <w:sz w:val="22"/>
          <w:szCs w:val="22"/>
        </w:rPr>
      </w:pPr>
    </w:p>
    <w:p w:rsidR="00030DBF" w:rsidRDefault="00030DBF" w:rsidP="00030DBF">
      <w:pPr>
        <w:autoSpaceDE w:val="0"/>
        <w:autoSpaceDN w:val="0"/>
        <w:adjustRightInd w:val="0"/>
        <w:ind w:left="142" w:right="-1"/>
        <w:jc w:val="center"/>
        <w:rPr>
          <w:rFonts w:ascii="Arial Narrow" w:hAnsi="Arial Narrow"/>
          <w:b/>
          <w:sz w:val="22"/>
          <w:szCs w:val="22"/>
        </w:rPr>
      </w:pPr>
      <w:r w:rsidRPr="00F03DBA">
        <w:rPr>
          <w:rFonts w:ascii="Arial Narrow" w:hAnsi="Arial Narrow"/>
          <w:b/>
          <w:sz w:val="22"/>
          <w:szCs w:val="22"/>
        </w:rPr>
        <w:t>Note d’information sur le traitement des données personnelles</w:t>
      </w:r>
    </w:p>
    <w:p w:rsidR="00F9166B" w:rsidRPr="00F03DBA" w:rsidRDefault="00F9166B" w:rsidP="00030DBF">
      <w:pPr>
        <w:autoSpaceDE w:val="0"/>
        <w:autoSpaceDN w:val="0"/>
        <w:adjustRightInd w:val="0"/>
        <w:ind w:left="142" w:right="-1"/>
        <w:jc w:val="center"/>
        <w:rPr>
          <w:rFonts w:ascii="Arial Narrow" w:hAnsi="Arial Narrow"/>
          <w:b/>
          <w:sz w:val="22"/>
          <w:szCs w:val="22"/>
        </w:rPr>
      </w:pPr>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Au sens des articles 13 et 14 du règlement UE 679/2016 (« RGDP ») nous vous informons que les données personnelles fournies par l’intéressé et/ou obtenues par Italian Exhibition Group S.p.A. (« </w:t>
      </w:r>
      <w:r w:rsidRPr="00F03DBA">
        <w:rPr>
          <w:rFonts w:ascii="Arial Narrow" w:hAnsi="Arial Narrow"/>
          <w:i/>
          <w:sz w:val="18"/>
          <w:szCs w:val="18"/>
        </w:rPr>
        <w:t>IEG </w:t>
      </w:r>
      <w:r w:rsidRPr="00F03DBA">
        <w:rPr>
          <w:rFonts w:ascii="Arial Narrow" w:hAnsi="Arial Narrow"/>
          <w:sz w:val="18"/>
          <w:szCs w:val="18"/>
        </w:rPr>
        <w:t>») concernant ce dernier, à l’occasion de ou en relation avec les manifestations, expositions, événements, conventions/congrès et/ou ateliers (les « </w:t>
      </w:r>
      <w:r w:rsidRPr="00F03DBA">
        <w:rPr>
          <w:rFonts w:ascii="Arial Narrow" w:hAnsi="Arial Narrow"/>
          <w:i/>
          <w:sz w:val="18"/>
          <w:szCs w:val="18"/>
        </w:rPr>
        <w:t>Événements</w:t>
      </w:r>
      <w:r w:rsidRPr="00F03DBA">
        <w:rPr>
          <w:rFonts w:ascii="Arial Narrow" w:hAnsi="Arial Narrow"/>
          <w:sz w:val="18"/>
          <w:szCs w:val="18"/>
        </w:rPr>
        <w:t xml:space="preserve"> »), organisés par IEG également en collaboration avec des partenaires tiers, font l’objet d’un traitement dans le respect des principes de permissibilité, d’équité, de correction, de proportionnalité, de nécessité, d’exactitude, d’exhaustivité et de sécurité et des autres obligations légales en vigueur, tel que mieux précisé ci-dessous. </w:t>
      </w:r>
    </w:p>
    <w:p w:rsidR="00030DBF" w:rsidRPr="00F03DBA" w:rsidRDefault="00030DBF" w:rsidP="00030DBF">
      <w:pPr>
        <w:autoSpaceDE w:val="0"/>
        <w:autoSpaceDN w:val="0"/>
        <w:adjustRightInd w:val="0"/>
        <w:ind w:left="142" w:right="-1"/>
        <w:jc w:val="both"/>
        <w:rPr>
          <w:rFonts w:ascii="Arial Narrow" w:hAnsi="Arial Narrow" w:cs="Tahoma"/>
          <w:b/>
          <w:sz w:val="18"/>
          <w:szCs w:val="18"/>
        </w:rPr>
      </w:pPr>
      <w:r w:rsidRPr="00F03DBA">
        <w:rPr>
          <w:rFonts w:ascii="Arial Narrow" w:hAnsi="Arial Narrow"/>
          <w:b/>
          <w:sz w:val="18"/>
          <w:szCs w:val="18"/>
          <w:u w:val="single"/>
        </w:rPr>
        <w:t>Catégories de sujets concernés. Opérations de traitement et modalités de collecte des données</w:t>
      </w:r>
      <w:r w:rsidRPr="00F03DBA">
        <w:rPr>
          <w:rFonts w:ascii="Arial Narrow" w:hAnsi="Arial Narrow"/>
          <w:b/>
          <w:sz w:val="18"/>
          <w:szCs w:val="18"/>
        </w:rPr>
        <w:t xml:space="preserve">.  </w:t>
      </w:r>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Les données traitées peuvent concerner les acheteurs, visiteurs, journalistes, intervenants à des congrès/ateliers, congressistes (personnes physiques âgées de plus de 16 ans agissant en qualité d’acheteurs, visiteurs, journalistes, intervenants à des congrès/ateliers, congressistes ou comme représentants internes de personnes morales, organismes ou autres organisations, en qualité d’acheteurs, visiteurs, journalistes, intervenants à des congrès/ateliers, congressistes). Chacune des catégories de données collectées est mieux décrite dans les formulaires d’IEG de collecte des données, dont le contenu doit toujours être considéré comme partie intégrante de la présente note d’information.</w:t>
      </w:r>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Par traitement, on entend : la collecte, l’enregistrement, la conservation, l’organisation, l’élaboration, la modification, la sélection, l’extraction, la comparaison, le reclassement, l’utilisation, l’interconnexion, le blocage, la communication, la diffusion, la suppression et la distribution de données personnelles. </w:t>
      </w:r>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La collecte se fait au moyen de formulaires en ligne ou papier de pré-inscription ou de participation, remplis par l’intéressé et/ou obtenus auprès d’opérateurs tiers autorisés par écrit par IEG ou obtenus au moyen de dispositifs mobiles comme des tablettes ou des smartphones présents sur le lieu des Événements. Uniquement en cas de participation à des Événements (ex. manifestations de joaillerie) qui, pour des raisons de sécurité des locaux et/ou des biens exposés au public, nécessitent la création d’un badge avec photo, la photo de la personne intéressée peut être obtenue également au moyen d’une photographie réalisée par des opérateurs autorisés par IEG, à l’entrée des structures d’IEG. </w:t>
      </w:r>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Le traitement se fera au moyen de dispositifs électroniques et papier et avec des logiques liées à chacune des finalités indiquées plus loin. </w:t>
      </w:r>
    </w:p>
    <w:p w:rsidR="00030DBF" w:rsidRPr="00F03DBA" w:rsidRDefault="00030DBF" w:rsidP="00030DBF">
      <w:pPr>
        <w:ind w:left="142" w:right="-1"/>
        <w:jc w:val="both"/>
        <w:rPr>
          <w:rFonts w:ascii="Arial Narrow" w:hAnsi="Arial Narrow" w:cs="Tahoma"/>
          <w:sz w:val="18"/>
          <w:szCs w:val="18"/>
        </w:rPr>
      </w:pPr>
      <w:r w:rsidRPr="00F03DBA">
        <w:rPr>
          <w:rFonts w:ascii="Arial Narrow" w:hAnsi="Arial Narrow"/>
          <w:sz w:val="18"/>
          <w:szCs w:val="18"/>
        </w:rPr>
        <w:t xml:space="preserve">Les données collectées pourront être traitées par les Services autorisés de premier et second niveau, mandatés par écrit par IEG, ayant la nécessité d’en avoir connaissance dans l’exercice de leurs activités (ex. services juridique, commercial, marketing, communication, administratif, logistique, TI, contrôle de gestion, etc.). </w:t>
      </w:r>
    </w:p>
    <w:p w:rsidR="00030DBF" w:rsidRPr="00F03DBA" w:rsidRDefault="00030DBF" w:rsidP="00030DBF">
      <w:pPr>
        <w:autoSpaceDE w:val="0"/>
        <w:autoSpaceDN w:val="0"/>
        <w:adjustRightInd w:val="0"/>
        <w:ind w:left="142" w:right="-1"/>
        <w:jc w:val="both"/>
        <w:rPr>
          <w:rFonts w:ascii="Arial Narrow" w:hAnsi="Arial Narrow" w:cs="Tahoma"/>
          <w:b/>
          <w:sz w:val="18"/>
          <w:szCs w:val="18"/>
          <w:u w:val="single"/>
        </w:rPr>
      </w:pPr>
      <w:r w:rsidRPr="00F03DBA">
        <w:rPr>
          <w:rFonts w:ascii="Arial Narrow" w:hAnsi="Arial Narrow"/>
          <w:b/>
          <w:sz w:val="18"/>
          <w:szCs w:val="18"/>
          <w:u w:val="single"/>
        </w:rPr>
        <w:t>Finalités du traitement des données</w:t>
      </w:r>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Le traitement des données se fera au moyen d’outils informatiques, manuels et papier avec les finalités suivantes :</w:t>
      </w:r>
    </w:p>
    <w:p w:rsidR="00030DBF" w:rsidRPr="00F03DBA" w:rsidRDefault="00030DBF" w:rsidP="00030DBF">
      <w:pPr>
        <w:tabs>
          <w:tab w:val="left" w:pos="284"/>
          <w:tab w:val="left" w:pos="1134"/>
          <w:tab w:val="left" w:pos="8505"/>
        </w:tabs>
        <w:autoSpaceDE w:val="0"/>
        <w:autoSpaceDN w:val="0"/>
        <w:adjustRightInd w:val="0"/>
        <w:ind w:left="142" w:right="-1"/>
        <w:jc w:val="both"/>
        <w:rPr>
          <w:rFonts w:ascii="Arial Narrow" w:hAnsi="Arial Narrow" w:cs="Tahoma"/>
          <w:sz w:val="18"/>
          <w:szCs w:val="18"/>
        </w:rPr>
      </w:pPr>
      <w:r w:rsidRPr="00F03DBA">
        <w:rPr>
          <w:rFonts w:ascii="Arial Narrow" w:hAnsi="Arial Narrow"/>
          <w:b/>
          <w:sz w:val="18"/>
          <w:szCs w:val="18"/>
        </w:rPr>
        <w:t xml:space="preserve">1. </w:t>
      </w:r>
      <w:r w:rsidRPr="00F03DBA">
        <w:rPr>
          <w:rFonts w:ascii="Arial Narrow" w:hAnsi="Arial Narrow"/>
          <w:sz w:val="18"/>
          <w:szCs w:val="18"/>
        </w:rPr>
        <w:t>Exécution d’obligations contractuelles et légales découlant de la participation/visite ou liées à la participation/visite déjà contractualisée o potentielle de l’intéressé aux Événements (manifestations, expositions, événements, congrès, conventions et/ou ateliers) organisés par IEG, même en collaboration avec des tiers. Communication d’informations précontractuelles (ex. programmes, propositions, etc.) liées aux Événements, à la demande de l’intéressé.</w:t>
      </w:r>
    </w:p>
    <w:p w:rsidR="00030DBF" w:rsidRPr="00F03DBA" w:rsidRDefault="00030DBF" w:rsidP="00030DBF">
      <w:pPr>
        <w:ind w:left="142" w:right="-1"/>
        <w:jc w:val="both"/>
        <w:rPr>
          <w:rFonts w:ascii="Arial Narrow" w:hAnsi="Arial Narrow" w:cs="Tahoma"/>
          <w:sz w:val="18"/>
          <w:szCs w:val="18"/>
        </w:rPr>
      </w:pPr>
      <w:r w:rsidRPr="00F03DBA">
        <w:rPr>
          <w:rFonts w:ascii="Arial Narrow" w:hAnsi="Arial Narrow"/>
          <w:b/>
          <w:sz w:val="18"/>
          <w:szCs w:val="18"/>
        </w:rPr>
        <w:t>2.</w:t>
      </w:r>
      <w:r w:rsidRPr="00F03DBA">
        <w:rPr>
          <w:rFonts w:ascii="Arial Narrow" w:hAnsi="Arial Narrow"/>
          <w:sz w:val="18"/>
          <w:szCs w:val="18"/>
        </w:rPr>
        <w:t xml:space="preserve"> Planification et gestion organisationnelle des Événements, par exemple gestion de l’émission et paiement du billet d’entrée (notamment le contrôle de l’exécution du paiement effectué par l’intermédiaire d’opérateurs tiers), émission d’accréditations et de pass d’entrée, création et contrôle de badges personnels aux fins de la sécurité. Programmation et fourniture de services spécifiques demandés à IEG par l’intéressé (par exemple services de traduction, hôtesses), demande de visas consulaires, gestion des contrats conclus avec des fournisseurs de biens et/ou services tiers utilisés par IEG ou l’intéressé pendant les Événements, statistiques anonymes. </w:t>
      </w:r>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b/>
          <w:sz w:val="18"/>
          <w:szCs w:val="18"/>
        </w:rPr>
        <w:t>3.</w:t>
      </w:r>
      <w:r w:rsidRPr="00F03DBA">
        <w:rPr>
          <w:rFonts w:ascii="Arial Narrow" w:hAnsi="Arial Narrow"/>
          <w:sz w:val="18"/>
          <w:szCs w:val="18"/>
        </w:rPr>
        <w:t xml:space="preserve"> Études de marché. </w:t>
      </w:r>
      <w:r w:rsidRPr="00F03DBA">
        <w:rPr>
          <w:rFonts w:ascii="Arial Narrow" w:hAnsi="Arial Narrow"/>
          <w:b/>
          <w:sz w:val="18"/>
          <w:szCs w:val="18"/>
        </w:rPr>
        <w:t>Envoi</w:t>
      </w:r>
      <w:r w:rsidRPr="00F03DBA">
        <w:rPr>
          <w:rFonts w:ascii="Arial Narrow" w:hAnsi="Arial Narrow"/>
          <w:sz w:val="18"/>
          <w:szCs w:val="18"/>
        </w:rPr>
        <w:t xml:space="preserve"> (par courriers électroniques, sms, mms, messages push-up, fonctions de messagerie avec applications mobiles de type whatsapp, fax, appels téléphoniques avec opérateur, réseaux sociaux et autres outils automatisés) </w:t>
      </w:r>
      <w:r w:rsidRPr="00F03DBA">
        <w:rPr>
          <w:rFonts w:ascii="Arial Narrow" w:hAnsi="Arial Narrow"/>
          <w:b/>
          <w:sz w:val="18"/>
          <w:szCs w:val="18"/>
        </w:rPr>
        <w:t xml:space="preserve">de communications commerciales, communiqués de presse, publicités et offres de vente de biens et services </w:t>
      </w:r>
      <w:r w:rsidRPr="00F03DBA">
        <w:rPr>
          <w:rFonts w:ascii="Arial Narrow" w:hAnsi="Arial Narrow"/>
          <w:sz w:val="18"/>
          <w:szCs w:val="18"/>
        </w:rPr>
        <w:t xml:space="preserve">d’IEG, </w:t>
      </w:r>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b/>
          <w:sz w:val="18"/>
          <w:szCs w:val="18"/>
        </w:rPr>
        <w:t>4.</w:t>
      </w:r>
      <w:bookmarkStart w:id="0" w:name="_Hlk510431739"/>
      <w:r w:rsidRPr="00F03DBA">
        <w:rPr>
          <w:rFonts w:ascii="Arial Narrow" w:hAnsi="Arial Narrow"/>
          <w:b/>
          <w:sz w:val="18"/>
          <w:szCs w:val="18"/>
        </w:rPr>
        <w:t xml:space="preserve"> Profilage</w:t>
      </w:r>
      <w:r w:rsidRPr="00F03DBA">
        <w:rPr>
          <w:rFonts w:ascii="Arial Narrow" w:hAnsi="Arial Narrow"/>
          <w:sz w:val="18"/>
          <w:szCs w:val="18"/>
        </w:rPr>
        <w:t xml:space="preserve">. Il est précisé que le profilage est une activité pertinente aux fins de la protection des données personnelles uniquement s’il concerne spécifiquement les personnes physiques. De ce fait, il se réfère uniquement aux acheteurs, visiteurs, journalistes, intervenants à des congrès/ateliers, congressistes, qu’il s’agisse </w:t>
      </w:r>
      <w:r w:rsidRPr="00F03DBA">
        <w:rPr>
          <w:rFonts w:ascii="Arial Narrow" w:hAnsi="Arial Narrow"/>
          <w:b/>
          <w:sz w:val="18"/>
          <w:szCs w:val="18"/>
        </w:rPr>
        <w:t>d’entreprises individuelles ou de sociétés de personnes.</w:t>
      </w:r>
      <w:r w:rsidRPr="00F03DBA">
        <w:rPr>
          <w:rFonts w:ascii="Arial Narrow" w:hAnsi="Arial Narrow"/>
          <w:sz w:val="18"/>
          <w:szCs w:val="18"/>
        </w:rPr>
        <w:t xml:space="preserve"> </w:t>
      </w:r>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Le profilage utilise les données fournies par les </w:t>
      </w:r>
      <w:bookmarkStart w:id="1" w:name="_Hlk510470474"/>
      <w:r w:rsidRPr="00F03DBA">
        <w:rPr>
          <w:rFonts w:ascii="Arial Narrow" w:hAnsi="Arial Narrow"/>
          <w:sz w:val="18"/>
          <w:szCs w:val="18"/>
        </w:rPr>
        <w:t xml:space="preserve">intéressés au moment de leur inscription ou par la suite : </w:t>
      </w:r>
      <w:r w:rsidRPr="00F03DBA">
        <w:rPr>
          <w:rFonts w:ascii="Arial Narrow" w:hAnsi="Arial Narrow"/>
          <w:b/>
          <w:sz w:val="18"/>
          <w:szCs w:val="18"/>
        </w:rPr>
        <w:t>i)</w:t>
      </w:r>
      <w:r w:rsidRPr="00F03DBA">
        <w:rPr>
          <w:rFonts w:ascii="Arial Narrow" w:hAnsi="Arial Narrow"/>
          <w:sz w:val="18"/>
          <w:szCs w:val="18"/>
        </w:rPr>
        <w:t xml:space="preserve"> dans le cas des acheteurs - nom et prénom, raison sociale de la société, coordonnées de contact, résidence ou siège, pays d’origine, site web, secteur d’activité, pourcentage d’affaires en Italie et à l’étranger, régions italiennes et étrangères visées, principales catégories de produit ayant de l’intérêt pour l’acheteur et/ou commercialisés par ce dernier, ainsi que les données collectées auprès de banques de données de tiers afin de constituer des clusters/groupes basés sur les biens/services leur appartenant ou de tiers déclarés intéressants par l’acheteur et permettre donc la planification, par IEG, d’actions de marketing direct et/ou de promotion commerciale visant ces derniers afin de garantir la satisfaction du client (ex. organisation d’un agenda automatisé de rencontres avec des acheteurs et exposants des secteurs ciblés), d’identifier de manière statistique les tendances géographiques et commerciales relatives aux intéressés/participants (ex. nombre et/ou type de participants provenant de pays étrangers et/ou zones géographiques spécifiques) et de développer ainsi les activités d’IEG dans les régions italiennes et étrangères jugées les plus intéressantes ;</w:t>
      </w:r>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b/>
          <w:sz w:val="18"/>
          <w:szCs w:val="18"/>
        </w:rPr>
        <w:t>ii)</w:t>
      </w:r>
      <w:r w:rsidRPr="00F03DBA">
        <w:rPr>
          <w:rFonts w:ascii="Arial Narrow" w:hAnsi="Arial Narrow"/>
          <w:sz w:val="18"/>
          <w:szCs w:val="18"/>
        </w:rPr>
        <w:t xml:space="preserve"> dans le cas des visiteurs - nom et prénom, coordonnées de contact, afin de détecter les préférences et intérêts et les tendances/modalités de dépense liées au centre d’intérêt/loisir afin de constituer des clusters/groupes homogènes classifiés vers lesquels développer des actions de marketing direct et/ou de promotion commerciale, d’identifier statistiquement les lieux de provenance et d’orienter ainsi le développement des activités d’IEG vers les régions italiennes et étrangères jugées les plus intéressantes ;</w:t>
      </w:r>
    </w:p>
    <w:p w:rsidR="00030DBF" w:rsidRPr="00F03DBA" w:rsidRDefault="00030DBF" w:rsidP="00030DBF">
      <w:pPr>
        <w:ind w:left="142" w:right="-1"/>
        <w:jc w:val="both"/>
        <w:rPr>
          <w:rFonts w:ascii="Arial Narrow" w:hAnsi="Arial Narrow" w:cs="Tahoma"/>
          <w:sz w:val="18"/>
          <w:szCs w:val="18"/>
        </w:rPr>
      </w:pPr>
      <w:r w:rsidRPr="00F03DBA">
        <w:rPr>
          <w:rFonts w:ascii="Arial Narrow" w:hAnsi="Arial Narrow"/>
          <w:b/>
          <w:sz w:val="18"/>
          <w:szCs w:val="18"/>
        </w:rPr>
        <w:t>iii)</w:t>
      </w:r>
      <w:r w:rsidRPr="00F03DBA">
        <w:rPr>
          <w:rFonts w:ascii="Arial Narrow" w:hAnsi="Arial Narrow"/>
          <w:sz w:val="18"/>
          <w:szCs w:val="18"/>
        </w:rPr>
        <w:t xml:space="preserve"> dans le cas des journalistes - nom et prénom, coordonnées de contact, secteur et organe de presse d’appartenance, pays d’origine, langue, afin d’identifier statistiquement les lieux de provenance et d’orienter ainsi le développement des actions de marketing direct et/ou de promotion commerciale vers les régions italiennes et étrangères et les organes presse (ex. quotidiens, périodiques, revues spécialisées, etc.) jugés les plus intéressants ;</w:t>
      </w:r>
    </w:p>
    <w:p w:rsidR="00030DBF" w:rsidRPr="00F03DBA" w:rsidRDefault="00030DBF" w:rsidP="00030DBF">
      <w:pPr>
        <w:ind w:left="142" w:right="-1"/>
        <w:jc w:val="both"/>
        <w:rPr>
          <w:rFonts w:ascii="Arial Narrow" w:hAnsi="Arial Narrow" w:cs="Tahoma"/>
          <w:sz w:val="18"/>
          <w:szCs w:val="18"/>
        </w:rPr>
      </w:pPr>
      <w:r w:rsidRPr="00F03DBA">
        <w:rPr>
          <w:rFonts w:ascii="Arial Narrow" w:hAnsi="Arial Narrow"/>
          <w:b/>
          <w:sz w:val="18"/>
          <w:szCs w:val="18"/>
        </w:rPr>
        <w:t>iv)</w:t>
      </w:r>
      <w:r w:rsidRPr="00F03DBA">
        <w:rPr>
          <w:rFonts w:ascii="Arial Narrow" w:hAnsi="Arial Narrow"/>
          <w:sz w:val="18"/>
          <w:szCs w:val="18"/>
        </w:rPr>
        <w:t xml:space="preserve"> dans le cas des intervenants à des congrès/ateliers - nom et prénom, coordonnées de contact, secteur d’appartenance, pour détecter des intérêts et des professions pouvant permettre de constituer des clusters/groupes homogènes classifiés vers lesquels développer des actions de </w:t>
      </w:r>
      <w:r w:rsidRPr="00F03DBA">
        <w:rPr>
          <w:rFonts w:ascii="Arial Narrow" w:hAnsi="Arial Narrow"/>
          <w:sz w:val="18"/>
          <w:szCs w:val="18"/>
        </w:rPr>
        <w:lastRenderedPageBreak/>
        <w:t>marketing direct et/ou de promotion commerciale, d’identifier les tendances professionnelles et commerciales concernant les intéressés/participants ;</w:t>
      </w:r>
    </w:p>
    <w:p w:rsidR="00030DBF" w:rsidRPr="00F03DBA" w:rsidRDefault="00030DBF" w:rsidP="00030DBF">
      <w:pPr>
        <w:ind w:left="142" w:right="-1"/>
        <w:jc w:val="both"/>
        <w:rPr>
          <w:rFonts w:ascii="Arial Narrow" w:hAnsi="Arial Narrow" w:cs="Tahoma"/>
          <w:sz w:val="18"/>
          <w:szCs w:val="18"/>
        </w:rPr>
      </w:pPr>
      <w:r w:rsidRPr="00F03DBA">
        <w:rPr>
          <w:rFonts w:ascii="Arial Narrow" w:hAnsi="Arial Narrow"/>
          <w:b/>
          <w:sz w:val="18"/>
          <w:szCs w:val="18"/>
        </w:rPr>
        <w:t>v)</w:t>
      </w:r>
      <w:r w:rsidRPr="00F03DBA">
        <w:rPr>
          <w:rFonts w:ascii="Arial Narrow" w:hAnsi="Arial Narrow"/>
          <w:sz w:val="18"/>
          <w:szCs w:val="18"/>
        </w:rPr>
        <w:t xml:space="preserve"> dans le cas des congressistes - nom et prénom, coordonnées de contact, secteur d’appartenance, pays d’origine, secteurs d’activité, pour détecter des intérêts et des préférences afin de constituer des clusters/groupes homogènes classifiés vers lesquels développer des actions de marketing direct et/ou de promotion commerciale, d’identifier les tendances professionnelles et les commerciales concernant les intéressés/participants.</w:t>
      </w:r>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Ces activités sont également exercées par des partenaires commerciaux tiers pour le compte d’IEG (ex. envoi de courriers électroniques par l’intermédiaire du service cloud de fournisseurs d’IEG). </w:t>
      </w:r>
      <w:bookmarkEnd w:id="0"/>
      <w:bookmarkEnd w:id="1"/>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Le profilage n’entraine pas l’exclusion des intéressés d’avantages spécifiques ou de la possibilité d’exercer librement leurs droits en relation avec les données personnelles traitées par IEG ; en particulier, il ne supprime pas la possibilité pour l’intéressé de participer aux Événements et/ou de bénéficier des services ordinaires (ex. pré-inscription en ligne, achat de services) vendus par IEG. </w:t>
      </w:r>
    </w:p>
    <w:p w:rsidR="00030DBF" w:rsidRPr="00F03DBA" w:rsidRDefault="00030DBF" w:rsidP="00030DBF">
      <w:pPr>
        <w:ind w:left="142" w:right="-1"/>
        <w:jc w:val="both"/>
        <w:rPr>
          <w:rFonts w:ascii="Arial Narrow" w:hAnsi="Arial Narrow" w:cs="Tahoma"/>
          <w:sz w:val="18"/>
          <w:szCs w:val="18"/>
        </w:rPr>
      </w:pPr>
      <w:r w:rsidRPr="00F03DBA">
        <w:rPr>
          <w:rFonts w:ascii="Arial Narrow" w:hAnsi="Arial Narrow"/>
          <w:b/>
          <w:sz w:val="18"/>
          <w:szCs w:val="18"/>
        </w:rPr>
        <w:t>5</w:t>
      </w:r>
      <w:r w:rsidRPr="00F03DBA">
        <w:rPr>
          <w:rFonts w:ascii="Arial Narrow" w:hAnsi="Arial Narrow"/>
          <w:sz w:val="18"/>
          <w:szCs w:val="18"/>
        </w:rPr>
        <w:t xml:space="preserve">. Études de marché et profilage et envoi par des partenaires tiers d’IEG (ex. organisateurs des Événements, exposants ou autres opérateurs œuvrant sur les Événements) par courriers électroniques, sms, mms, fonctions de messagerie interactive avec applications mobiles de type whatsapp, fax, appels téléphoniques avec opérateur, réseaux sociaux) de communications commerciales, publicités et offres de vente de biens/services de ces partenaires tiers. Pour cela, les données seront communiquées ou cédées par IEG à ces tiers, qui les traiteront en qualité de responsables autonomes ou de co-responsables du traitement. </w:t>
      </w:r>
    </w:p>
    <w:p w:rsidR="00F9166B" w:rsidRDefault="00F9166B" w:rsidP="00030DBF">
      <w:pPr>
        <w:ind w:left="142" w:right="-1"/>
        <w:jc w:val="both"/>
        <w:rPr>
          <w:rFonts w:ascii="Arial Narrow" w:hAnsi="Arial Narrow"/>
          <w:b/>
          <w:sz w:val="18"/>
          <w:szCs w:val="18"/>
        </w:rPr>
      </w:pPr>
    </w:p>
    <w:p w:rsidR="00030DBF" w:rsidRPr="00F03DBA" w:rsidRDefault="00030DBF" w:rsidP="00030DBF">
      <w:pPr>
        <w:ind w:left="142" w:right="-1"/>
        <w:jc w:val="both"/>
        <w:rPr>
          <w:rFonts w:ascii="Arial Narrow" w:hAnsi="Arial Narrow" w:cs="Tahoma"/>
          <w:b/>
          <w:sz w:val="18"/>
          <w:szCs w:val="18"/>
        </w:rPr>
      </w:pPr>
      <w:r w:rsidRPr="00F03DBA">
        <w:rPr>
          <w:rFonts w:ascii="Arial Narrow" w:hAnsi="Arial Narrow"/>
          <w:b/>
          <w:sz w:val="18"/>
          <w:szCs w:val="18"/>
        </w:rPr>
        <w:t>Base juridique du traitement des données et caractère obligatoire ou facultatif du consentement de l’intéressé</w:t>
      </w:r>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Le traitement des données aux fins indiquées dans le </w:t>
      </w:r>
      <w:r w:rsidRPr="00F03DBA">
        <w:rPr>
          <w:rFonts w:ascii="Arial Narrow" w:hAnsi="Arial Narrow"/>
          <w:b/>
          <w:sz w:val="18"/>
          <w:szCs w:val="18"/>
        </w:rPr>
        <w:t>paragraphe 1</w:t>
      </w:r>
      <w:r w:rsidRPr="00F03DBA">
        <w:rPr>
          <w:rFonts w:ascii="Arial Narrow" w:hAnsi="Arial Narrow"/>
          <w:sz w:val="18"/>
          <w:szCs w:val="18"/>
        </w:rPr>
        <w:t xml:space="preserve"> trouve son </w:t>
      </w:r>
      <w:r w:rsidRPr="00F03DBA">
        <w:rPr>
          <w:rFonts w:ascii="Arial Narrow" w:hAnsi="Arial Narrow"/>
          <w:b/>
          <w:sz w:val="18"/>
          <w:szCs w:val="18"/>
        </w:rPr>
        <w:t>fondement juridique</w:t>
      </w:r>
      <w:r w:rsidRPr="00F03DBA">
        <w:rPr>
          <w:rFonts w:ascii="Arial Narrow" w:hAnsi="Arial Narrow"/>
          <w:sz w:val="18"/>
          <w:szCs w:val="18"/>
        </w:rPr>
        <w:t xml:space="preserve"> dans la nécessité pour IEG </w:t>
      </w:r>
      <w:r w:rsidRPr="00F03DBA">
        <w:rPr>
          <w:rFonts w:ascii="Arial Narrow" w:hAnsi="Arial Narrow"/>
          <w:color w:val="000000"/>
          <w:sz w:val="18"/>
          <w:szCs w:val="18"/>
        </w:rPr>
        <w:t xml:space="preserve">de satisfaire aux obligations prises en vertu du contrat stipulé avec l’intéressé (et d’exécuter toutes les actions liées à l’exécution pleine et entière des engagements pris) </w:t>
      </w:r>
      <w:r w:rsidRPr="00F03DBA">
        <w:rPr>
          <w:rFonts w:ascii="Arial Narrow" w:hAnsi="Arial Narrow"/>
          <w:sz w:val="18"/>
          <w:szCs w:val="18"/>
        </w:rPr>
        <w:t xml:space="preserve">et/ou aux obligations légales y associées. De ce fait, le traitement des données ne nécessite aucun consentement préalable de la part de l’intéressé. Ce dernier est libre de ne pas fournir ses données personnelles à IEG qui, dans ce cas, ne pourra pas fournir la prestation demandée par l’intéressé ou afférente à ce dernier (ex. faire participer l’intéressé à l’Événement et lui fournir les services associés comme le catalogue des événements en version papier ou numérique) et/ou ne pourra pas satisfaire aux obligations légales liées au rapport en question.  </w:t>
      </w:r>
    </w:p>
    <w:p w:rsidR="00030DBF" w:rsidRPr="00F03DBA" w:rsidRDefault="00030DBF" w:rsidP="00030DBF">
      <w:pPr>
        <w:ind w:left="142" w:right="-1"/>
        <w:jc w:val="both"/>
        <w:rPr>
          <w:rFonts w:ascii="Arial Narrow" w:hAnsi="Arial Narrow" w:cs="Tahoma"/>
          <w:sz w:val="18"/>
          <w:szCs w:val="18"/>
        </w:rPr>
      </w:pPr>
      <w:r w:rsidRPr="00F03DBA">
        <w:rPr>
          <w:rFonts w:ascii="Arial Narrow" w:hAnsi="Arial Narrow"/>
          <w:sz w:val="18"/>
          <w:szCs w:val="18"/>
        </w:rPr>
        <w:t xml:space="preserve">Le traitement des données aux fins indiquées dans le </w:t>
      </w:r>
      <w:r w:rsidRPr="00F03DBA">
        <w:rPr>
          <w:rFonts w:ascii="Arial Narrow" w:hAnsi="Arial Narrow"/>
          <w:b/>
          <w:sz w:val="18"/>
          <w:szCs w:val="18"/>
        </w:rPr>
        <w:t>paragraphe 2</w:t>
      </w:r>
      <w:r w:rsidRPr="00F03DBA">
        <w:rPr>
          <w:rFonts w:ascii="Arial Narrow" w:hAnsi="Arial Narrow"/>
          <w:sz w:val="18"/>
          <w:szCs w:val="18"/>
        </w:rPr>
        <w:t xml:space="preserve"> trouve son fondement juridique dans </w:t>
      </w:r>
      <w:r w:rsidRPr="00F03DBA">
        <w:rPr>
          <w:rFonts w:ascii="Arial Narrow" w:hAnsi="Arial Narrow"/>
          <w:b/>
          <w:sz w:val="18"/>
          <w:szCs w:val="18"/>
        </w:rPr>
        <w:t>l’intérêt légitime</w:t>
      </w:r>
      <w:r w:rsidRPr="00F03DBA">
        <w:rPr>
          <w:rFonts w:ascii="Arial Narrow" w:hAnsi="Arial Narrow"/>
          <w:sz w:val="18"/>
          <w:szCs w:val="18"/>
        </w:rPr>
        <w:t xml:space="preserve"> d’IEG d’organiser correctement les Événements, de planifier et gérer toutes les activités d’organisation raisonnablement utiles pour permettre à l’intéressé de participer de manière efficace aux Événements et de gérer les relations avec les fournisseurs de biens et services dépendant et/ou liés aux Événements.</w:t>
      </w:r>
    </w:p>
    <w:p w:rsidR="00030DBF" w:rsidRPr="00F03DBA" w:rsidRDefault="00030DBF" w:rsidP="00030DBF">
      <w:pPr>
        <w:ind w:left="142" w:right="-1"/>
        <w:jc w:val="both"/>
        <w:rPr>
          <w:rFonts w:ascii="Arial Narrow" w:hAnsi="Arial Narrow" w:cs="Tahoma"/>
          <w:sz w:val="18"/>
          <w:szCs w:val="18"/>
        </w:rPr>
      </w:pPr>
      <w:r w:rsidRPr="00F03DBA">
        <w:rPr>
          <w:rFonts w:ascii="Arial Narrow" w:hAnsi="Arial Narrow"/>
          <w:b/>
          <w:i/>
          <w:sz w:val="18"/>
          <w:szCs w:val="18"/>
        </w:rPr>
        <w:t xml:space="preserve">Pour ces finalités IEG n’a pas besoin d’obtenir le consentement préalable de l’intéressé. </w:t>
      </w:r>
      <w:r w:rsidRPr="00F03DBA">
        <w:rPr>
          <w:rFonts w:ascii="Arial Narrow" w:hAnsi="Arial Narrow"/>
          <w:sz w:val="18"/>
          <w:szCs w:val="18"/>
        </w:rPr>
        <w:t xml:space="preserve">L’intéressé reste libre de ne pas fournir ses données personnelles mais, dans ce cas, il ne pourra pas participer à l’Événement. </w:t>
      </w:r>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Seulement en cas de participation aux Événements qui, pour des raisons particulières de sécurité des locaux et/ou des biens exposés au public, nécessitent la création et la fourniture d’un badge avec la photographie de l’intéressé, cette photographie est collectée et traitée par IEG uniquement après consentement spécifique écrit de l’intéressé, qui constitue le fondement juridique du traitement des données et que l’intéressé peut toujours refuser. L’absence de consentement empêche l’intéressé de pouvoir participer à l’Événement en question.</w:t>
      </w:r>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Lors des Événements organisés par IEG, des vidéos et/ou des photographies génériques pourront éventuellement être réalisés sur place, par IEG et/ou des photographes et/ou des vidéastes autorisés par IEG, afin de promouvoir les Événements sur les sites web y associés et sur les réseaux sociaux d’IEG (ex. twitter, facebook, whatsapp, youtube, vimeo, etc.), sur des brochures, des catalogues et autres matériels de promotion en version papier. Ces photographies et vidéos publiées concernent des Événements qui, en tant qu’expositions, doivent être considérés comme des manifestations à caractère public. Il s’agit donc de données dont le traitement ne nécessite pas le consentement explicite de la personne concernée. Par ailleurs, les photographies ou vidéos (y compris la voix) qui montrent le visage de l’intéressé peuvent être publiées à des fins promotionnelles sur des matériels papier ou des canaux électroniques/numériques d’IEG destinés au public (ex. catalogues, brochures, flyers, sites web, pages d’accueil, blogs, réseaux sociaux) uniquement après accord écrit de l’intéressé (qui constitue le fondement juridique du traitement), obtenu préalablement ou sur place, Dans ce cas, l’intéressé peut refuser son consentement, rendant ainsi impossible le traitement des données à ces fins spécifiques. En donnant son consentement, l’intéressé renonce à tout dédommagement économique pour l’utilisation de son image.</w:t>
      </w:r>
    </w:p>
    <w:p w:rsidR="00030DBF" w:rsidRPr="00F03DBA" w:rsidRDefault="00030DBF" w:rsidP="00030DBF">
      <w:pPr>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Par la suite, l’intéressé peut demander, à tout moment, le masquage de son visage montré dans les images traitées par IEG, sans préjudice de la permissibilité du traitement effectué par IEG ou des tiers autorisés jusqu’à la date de révocation du consentement et sans préjudice de l’éventuelle diffusion non contrôlable par IEG.</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Le traitement des données aux fins visées aux paragraphes </w:t>
      </w:r>
      <w:r w:rsidRPr="00F03DBA">
        <w:rPr>
          <w:rFonts w:ascii="Arial Narrow" w:hAnsi="Arial Narrow"/>
          <w:b/>
          <w:sz w:val="18"/>
          <w:szCs w:val="18"/>
        </w:rPr>
        <w:t>3, 4 et/ou 5</w:t>
      </w:r>
      <w:r w:rsidRPr="00F03DBA">
        <w:rPr>
          <w:rFonts w:ascii="Arial Narrow" w:hAnsi="Arial Narrow"/>
          <w:sz w:val="18"/>
          <w:szCs w:val="18"/>
        </w:rPr>
        <w:t xml:space="preserve"> se fait uniquement après accord écrit spécifique de l’intéressé, qui peut être librement refusé, sans préjudice du droit de ce dernier de participer aux Événements et/ou d’obtenir les prestations demandées à IEG par l’intéressé. L’absence ou le refus d’accord empêchera que les données soient traitées à ces fins par IEG dans le cas du paragraphe 3 (ex. l’adresse électronique ou le numéro de téléphone portable pour l’envoi de messages promotionnels), empêchera IEG d’exercer une activité de profilage sur votre profil dans le cas visé au paragraphe 4 et empêchera de communiquer les données aux partenaires tiers en vue d’un traitement autonome dans le cas visé au paragraphe 5.</w:t>
      </w:r>
    </w:p>
    <w:p w:rsidR="00F9166B" w:rsidRDefault="00F9166B" w:rsidP="00030DBF">
      <w:pPr>
        <w:tabs>
          <w:tab w:val="left" w:pos="851"/>
        </w:tabs>
        <w:autoSpaceDE w:val="0"/>
        <w:autoSpaceDN w:val="0"/>
        <w:adjustRightInd w:val="0"/>
        <w:ind w:left="142" w:right="-1"/>
        <w:jc w:val="both"/>
        <w:rPr>
          <w:rFonts w:ascii="Arial Narrow" w:hAnsi="Arial Narrow"/>
          <w:b/>
          <w:sz w:val="18"/>
          <w:szCs w:val="18"/>
          <w:u w:val="single"/>
        </w:rPr>
      </w:pPr>
    </w:p>
    <w:p w:rsidR="00030DBF" w:rsidRPr="00F03DBA" w:rsidRDefault="00030DBF" w:rsidP="00030DBF">
      <w:pPr>
        <w:tabs>
          <w:tab w:val="left" w:pos="851"/>
        </w:tabs>
        <w:autoSpaceDE w:val="0"/>
        <w:autoSpaceDN w:val="0"/>
        <w:adjustRightInd w:val="0"/>
        <w:ind w:left="142" w:right="-1"/>
        <w:jc w:val="both"/>
        <w:rPr>
          <w:rFonts w:ascii="Arial Narrow" w:hAnsi="Arial Narrow" w:cs="Tahoma"/>
          <w:b/>
          <w:sz w:val="18"/>
          <w:szCs w:val="18"/>
          <w:u w:val="single"/>
        </w:rPr>
      </w:pPr>
      <w:r w:rsidRPr="00F03DBA">
        <w:rPr>
          <w:rFonts w:ascii="Arial Narrow" w:hAnsi="Arial Narrow"/>
          <w:b/>
          <w:sz w:val="18"/>
          <w:szCs w:val="18"/>
          <w:u w:val="single"/>
        </w:rPr>
        <w:t>Communication et diffusion des données</w:t>
      </w:r>
    </w:p>
    <w:p w:rsidR="00030DBF" w:rsidRPr="00F03DBA" w:rsidRDefault="00030DBF" w:rsidP="00030DBF">
      <w:pPr>
        <w:tabs>
          <w:tab w:val="left" w:pos="851"/>
        </w:tabs>
        <w:autoSpaceDE w:val="0"/>
        <w:autoSpaceDN w:val="0"/>
        <w:adjustRightInd w:val="0"/>
        <w:ind w:left="142" w:right="-1"/>
        <w:jc w:val="both"/>
        <w:rPr>
          <w:rFonts w:ascii="Arial Narrow" w:hAnsi="Arial Narrow" w:cs="Arial"/>
          <w:sz w:val="18"/>
          <w:szCs w:val="18"/>
        </w:rPr>
      </w:pPr>
      <w:r w:rsidRPr="00F03DBA">
        <w:rPr>
          <w:rFonts w:ascii="Arial Narrow" w:hAnsi="Arial Narrow"/>
          <w:sz w:val="18"/>
          <w:szCs w:val="18"/>
        </w:rPr>
        <w:t xml:space="preserve">Aux fins visées aux paragraphes </w:t>
      </w:r>
      <w:r w:rsidRPr="00F03DBA">
        <w:rPr>
          <w:rFonts w:ascii="Arial Narrow" w:hAnsi="Arial Narrow"/>
          <w:b/>
          <w:sz w:val="18"/>
          <w:szCs w:val="18"/>
        </w:rPr>
        <w:t>1</w:t>
      </w:r>
      <w:r w:rsidRPr="00F03DBA">
        <w:rPr>
          <w:rFonts w:ascii="Arial Narrow" w:hAnsi="Arial Narrow"/>
          <w:sz w:val="18"/>
          <w:szCs w:val="18"/>
        </w:rPr>
        <w:t xml:space="preserve"> </w:t>
      </w:r>
      <w:r w:rsidRPr="00F03DBA">
        <w:rPr>
          <w:rFonts w:ascii="Arial Narrow" w:hAnsi="Arial Narrow"/>
          <w:b/>
          <w:sz w:val="18"/>
          <w:szCs w:val="18"/>
        </w:rPr>
        <w:t>et 2</w:t>
      </w:r>
      <w:r w:rsidRPr="00F03DBA">
        <w:rPr>
          <w:rFonts w:ascii="Arial Narrow" w:hAnsi="Arial Narrow"/>
          <w:sz w:val="18"/>
          <w:szCs w:val="18"/>
        </w:rPr>
        <w:t xml:space="preserve">, les données pourront être communiquées par IEG à : fournisseurs du service de gestion et de maintenance des systèmes informatiques, des sites web et des banques de données d’IEG, sociétés auxquelles a été confiée la prestation des services nécessaires pour l’organisation et la gestion des Événements (ex. installation des équipements, éditeurs de catalogues papier et en ligne, logistique, sécurité, sécurité privée, services de secours, hôtesses, etc.), représentations diplomatiques ou consulaires, qui traiteront ces données en qualité de responsables externes.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Aux fins visées aux paragraphes </w:t>
      </w:r>
      <w:r w:rsidRPr="00F03DBA">
        <w:rPr>
          <w:rFonts w:ascii="Arial Narrow" w:hAnsi="Arial Narrow"/>
          <w:b/>
          <w:sz w:val="18"/>
          <w:szCs w:val="18"/>
        </w:rPr>
        <w:t>3, 4 et 5</w:t>
      </w:r>
      <w:r w:rsidRPr="00F03DBA">
        <w:rPr>
          <w:rFonts w:ascii="Arial Narrow" w:hAnsi="Arial Narrow"/>
          <w:sz w:val="18"/>
          <w:szCs w:val="18"/>
        </w:rPr>
        <w:t xml:space="preserve">, les données pourront être communiquées par IEG à : photographes et/ou vidéastes qui réalisent les matériels audio-vidéo ou la post-production correspondante, journalistes et organes de presse, sociétés chargées d’effectuer des études de marché, agences de publicité, de communication et/ou de relations publiques, sociétés d’édition numérique et papier qui produisent des matériels publicitaires ou promotionnels pour IEG, sociétés de production de sites web ou de blogs, sociétés de marketing web, sujets chargés de la conception et/ou de la maintenance de matériels promotionnels, sociétés de gestion et de maintenance des systèmes informatiques, sites </w:t>
      </w:r>
      <w:r w:rsidRPr="00F03DBA">
        <w:rPr>
          <w:rFonts w:ascii="Arial Narrow" w:hAnsi="Arial Narrow"/>
          <w:sz w:val="18"/>
          <w:szCs w:val="18"/>
        </w:rPr>
        <w:lastRenderedPageBreak/>
        <w:t>web et bases de données utilisés pour organiser et gérer les Événements. Ces tiers traiteront les données en qualité de responsables externes dans le respect des directives écrites fournies par IEG et sous le contrôle de cette dernière.</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Pour toutes les finalités visées ci-dessus, les données pourront également être communiquées par IEG à des partenaires commerciaux tiers avec lesquels IEG partage l’activité de réalisation et/ou promotion des Événements, qui traiteront les données en qualité de responsables autonomes ou co-responsables externes. Dans ce dernier cas, IEG conclut un accord écrit avec le co-responsable pour clarifier les activités de traitement respectives. Une liste des co-responsables, responsables autonomes et responsables externes du traitement des données est disponible sur demande (pour les modalités, voir la section « Droits de l’intéressé » de la présente note d’information).</w:t>
      </w:r>
    </w:p>
    <w:p w:rsidR="00F9166B" w:rsidRDefault="00F9166B" w:rsidP="00030DBF">
      <w:pPr>
        <w:tabs>
          <w:tab w:val="left" w:pos="851"/>
        </w:tabs>
        <w:autoSpaceDE w:val="0"/>
        <w:autoSpaceDN w:val="0"/>
        <w:adjustRightInd w:val="0"/>
        <w:ind w:left="142" w:right="-1"/>
        <w:jc w:val="both"/>
        <w:rPr>
          <w:rFonts w:ascii="Arial Narrow" w:hAnsi="Arial Narrow"/>
          <w:b/>
          <w:sz w:val="18"/>
          <w:szCs w:val="18"/>
          <w:u w:val="single"/>
        </w:rPr>
      </w:pPr>
    </w:p>
    <w:p w:rsidR="00030DBF" w:rsidRPr="00F03DBA" w:rsidRDefault="00030DBF" w:rsidP="00030DBF">
      <w:pPr>
        <w:tabs>
          <w:tab w:val="left" w:pos="851"/>
        </w:tabs>
        <w:autoSpaceDE w:val="0"/>
        <w:autoSpaceDN w:val="0"/>
        <w:adjustRightInd w:val="0"/>
        <w:ind w:left="142" w:right="-1"/>
        <w:jc w:val="both"/>
        <w:rPr>
          <w:rFonts w:ascii="Arial Narrow" w:hAnsi="Arial Narrow" w:cs="Tahoma"/>
          <w:b/>
          <w:sz w:val="18"/>
          <w:szCs w:val="18"/>
          <w:u w:val="single"/>
        </w:rPr>
      </w:pPr>
      <w:r w:rsidRPr="00F03DBA">
        <w:rPr>
          <w:rFonts w:ascii="Arial Narrow" w:hAnsi="Arial Narrow"/>
          <w:b/>
          <w:sz w:val="18"/>
          <w:szCs w:val="18"/>
          <w:u w:val="single"/>
        </w:rPr>
        <w:t xml:space="preserve">Transfert des données à l’étranger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b/>
          <w:sz w:val="18"/>
          <w:szCs w:val="18"/>
        </w:rPr>
        <w:t>Dans le cas d’Événements aux États-Unis organisés</w:t>
      </w:r>
      <w:r w:rsidRPr="00F03DBA">
        <w:rPr>
          <w:rFonts w:ascii="Arial Narrow" w:hAnsi="Arial Narrow"/>
          <w:sz w:val="18"/>
          <w:szCs w:val="18"/>
        </w:rPr>
        <w:t xml:space="preserve"> par IEG et/ou auxquels participe IEG de sa propre initiative, la communication des données, telles que spécifiées ci-dessus, par IEG peut éventuellement être adressée à des sujets tiers installés dans un ou plusieurs États des États-Unis. Dans ce cas, le transfert se fera sur la base juridique suivante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a) la convention bilatérale </w:t>
      </w:r>
      <w:r w:rsidRPr="00F03DBA">
        <w:rPr>
          <w:rFonts w:ascii="Arial Narrow" w:hAnsi="Arial Narrow"/>
          <w:i/>
          <w:sz w:val="18"/>
          <w:szCs w:val="18"/>
        </w:rPr>
        <w:t>« Privacy Shield »</w:t>
      </w:r>
      <w:r w:rsidRPr="00F03DBA">
        <w:rPr>
          <w:rFonts w:ascii="Arial Narrow" w:hAnsi="Arial Narrow"/>
          <w:sz w:val="18"/>
          <w:szCs w:val="18"/>
        </w:rPr>
        <w:t xml:space="preserve"> (Bouclier de confidentialité) en vigueur entre l’Union européenne et les États-Unis, qui prévoit, pour les entreprises et autres organismes qui importent ces données aux États-Unis, l’obligation d’appliquer plusieurs garanties et mesures de protection des données personnelles de l’intéressé reçues dans ce cadre, ou obtenues de quelque manière que ce soit, et traitées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b) dans le cas où l’importateur des données aux États-Unis n’ait pas préalablement adhéré au mécanisme du </w:t>
      </w:r>
      <w:r w:rsidRPr="00F03DBA">
        <w:rPr>
          <w:rFonts w:ascii="Arial Narrow" w:hAnsi="Arial Narrow"/>
          <w:i/>
          <w:sz w:val="18"/>
          <w:szCs w:val="18"/>
        </w:rPr>
        <w:t>Privacy Shield</w:t>
      </w:r>
      <w:r w:rsidRPr="00F03DBA">
        <w:rPr>
          <w:rFonts w:ascii="Arial Narrow" w:hAnsi="Arial Narrow"/>
          <w:sz w:val="18"/>
          <w:szCs w:val="18"/>
        </w:rPr>
        <w:t xml:space="preserve">, conformément aux règles prévues par ce </w:t>
      </w:r>
      <w:r w:rsidRPr="00F03DBA">
        <w:rPr>
          <w:rFonts w:ascii="Arial Narrow" w:hAnsi="Arial Narrow"/>
          <w:i/>
          <w:sz w:val="18"/>
          <w:szCs w:val="18"/>
        </w:rPr>
        <w:t>Privacy Shield</w:t>
      </w:r>
      <w:r w:rsidRPr="00F03DBA">
        <w:rPr>
          <w:rFonts w:ascii="Arial Narrow" w:hAnsi="Arial Narrow"/>
          <w:sz w:val="18"/>
          <w:szCs w:val="18"/>
        </w:rPr>
        <w:t>, le transfert des données par IEG vers l’importateur se fera uniquement en contrepartie de garanties constituées, notamment, de la conclusion préalable par l’importateur tiers aux États-Unis d’un contrat spécifique avec IEG par lequel le destinataire, pour les traitements de sa compétence, s’engage vis-à-vis d’IEG, pour lui-même et ses employés, à respecter des obligations de confidentialité globalement équivalentes à celles prévues par la réglementation de l’UE à laquelle est soumise IEG, en stipulant des clauses contractuelles type conformes au texte adopté par la Commission européenne (art. 46.1.c RGDP). Il convient de souligner d’ores et déjà que, uniquement dans le cas improbable où il ne serait pas possible ou il serait trop coûteux de stipuler un tel contrat de transfert avec l’importateur tiers des données aux États-Unis, IEG, en qualité de responsable du traitement des données, applique une dérogation à l’interdiction de transfert des données hors-UE. Cette dérogation nait du fait que i) le transfert des données vers les États-Unis est nécessaire pour l’exécution d’un contrat conclu entre l’intéressé et le co-responsable du traitement ou pour l’exécution de mesures précontractuelles adoptées à la demande de l’intéressé ; ii) le transfert des données est nécessaire pour la conclusion ou l’exécution d’un contrat stipulé entre le responsable du traitement et une autre personne physique ou morale au bénéfice de l’intéressé (cette autre personne physique ou morale est une filiale ou un partenaire d’IEG dont le siège est situé aux États-Unis). En alternative à ces cas de dérogation, IEG se réserve de demander à l’intéressé un accord spécifique pour le transfert des données vers les États-Unis.</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b/>
          <w:sz w:val="18"/>
          <w:szCs w:val="18"/>
        </w:rPr>
        <w:t>Dans le cas d’Événements qui se déroulent hors UE, dans un pays autre que les États-Unis</w:t>
      </w:r>
      <w:r w:rsidRPr="00F03DBA">
        <w:rPr>
          <w:rFonts w:ascii="Arial Narrow" w:hAnsi="Arial Narrow"/>
          <w:sz w:val="18"/>
          <w:szCs w:val="18"/>
        </w:rPr>
        <w:t>, (en particulier République populaire de Chine, Émirats arabes unis, Colombie, Hong Kong), organisés par ou auxquels participe IEG, la communication des données, telles que spécifiées ci-dessus, par IEG peut éventuellement être adressée à des sujets tiers installés dans ces pays. Dans ce cas, le transfert des données par IEG vers l’importateur se fera uniquement en contrepartie de garanties constituées, notamment, de la conclusion préalable par l’importateur tiers d’un contrat spécifique avec IEG par lequel le destinataire, pour les traitements de sa compétence, s’engage vis-à-vis d’IEG, pour lui-même et ses employés, à respecter des obligations de confidentialité globalement équivalentes à celles prévues par la réglementation de l’UE à laquelle est soumise IEG, en stipulant des clauses contractuelles type conformes au texte adopté par la Commission européenne. Uniquement s’il n’est pas possible ou s’il s’avère trop coûteux de stipuler un tel contrat de transfert avec l’importateur tiers des données, IEG applique une dérogation à l’interdiction de transfert des données hors-UE. Cette dérogation nait du fait que i) le transfert des données vers le pays hors-UE est nécessaire pour l’exécution d’un contrat conclu entre l’intéressé et le co-responsable du traitement ou pour l’exécution de mesures précontractuelles adoptées à la demande de l’intéressé ; ii) le transfert des données est nécessaire pour la conclusion ou l’exécution d’un contrat stipulé entre le responsable du traitement et une autre personne physique ou morale au bénéfice de l’intéressé (cette autre personne physique ou morale est une filiale ou un partenaire d’IEG dont le siège est situé dans le pays hors-UE). En alternative à ces cas de dérogation, IEG se réserve de demander à l’intéressé un accord spécifique pour le transfert des données vers le pays hors-UE.</w:t>
      </w:r>
    </w:p>
    <w:p w:rsidR="00030DBF" w:rsidRPr="00F03DBA" w:rsidRDefault="00030DBF" w:rsidP="00030DBF">
      <w:pPr>
        <w:tabs>
          <w:tab w:val="left" w:pos="851"/>
        </w:tabs>
        <w:autoSpaceDE w:val="0"/>
        <w:autoSpaceDN w:val="0"/>
        <w:adjustRightInd w:val="0"/>
        <w:ind w:left="142" w:right="-1"/>
        <w:jc w:val="both"/>
        <w:rPr>
          <w:rFonts w:ascii="Arial Narrow" w:hAnsi="Arial Narrow"/>
          <w:b/>
          <w:sz w:val="18"/>
          <w:szCs w:val="18"/>
        </w:rPr>
      </w:pPr>
      <w:r w:rsidRPr="00F03DBA">
        <w:rPr>
          <w:rFonts w:ascii="Arial Narrow" w:hAnsi="Arial Narrow"/>
          <w:sz w:val="18"/>
          <w:szCs w:val="18"/>
        </w:rPr>
        <w:t xml:space="preserve">La liste des sujets tiers destinataires du transfert (appelés « importateurs des données ») est disponible sur le site </w:t>
      </w:r>
      <w:hyperlink r:id="rId16" w:history="1">
        <w:r w:rsidRPr="00F03DBA">
          <w:rPr>
            <w:rFonts w:ascii="Arial Narrow" w:hAnsi="Arial Narrow"/>
            <w:b/>
            <w:color w:val="0000FF"/>
            <w:sz w:val="18"/>
            <w:szCs w:val="18"/>
          </w:rPr>
          <w:t>www.iegexpo.it</w:t>
        </w:r>
      </w:hyperlink>
      <w:r w:rsidRPr="00F03DBA">
        <w:rPr>
          <w:rFonts w:ascii="Arial Narrow" w:hAnsi="Arial Narrow"/>
          <w:b/>
          <w:color w:val="0000FF"/>
          <w:sz w:val="18"/>
          <w:szCs w:val="18"/>
          <w:u w:val="single"/>
        </w:rPr>
        <w:t>/</w:t>
      </w:r>
      <w:r w:rsidRPr="00F03DBA">
        <w:rPr>
          <w:rFonts w:ascii="Arial Narrow" w:hAnsi="Arial Narrow"/>
          <w:b/>
          <w:color w:val="0000FF"/>
          <w:sz w:val="18"/>
          <w:szCs w:val="18"/>
        </w:rPr>
        <w:t>informativa(section « importatori di dati »)</w:t>
      </w:r>
    </w:p>
    <w:p w:rsidR="00F03DBA" w:rsidRDefault="00F03DBA" w:rsidP="00030DBF">
      <w:pPr>
        <w:tabs>
          <w:tab w:val="left" w:pos="851"/>
        </w:tabs>
        <w:autoSpaceDE w:val="0"/>
        <w:autoSpaceDN w:val="0"/>
        <w:adjustRightInd w:val="0"/>
        <w:ind w:left="142" w:right="-1"/>
        <w:jc w:val="both"/>
        <w:rPr>
          <w:rFonts w:ascii="Arial Narrow" w:hAnsi="Arial Narrow"/>
          <w:b/>
          <w:sz w:val="18"/>
          <w:szCs w:val="18"/>
          <w:u w:val="single"/>
        </w:rPr>
      </w:pPr>
    </w:p>
    <w:p w:rsidR="00030DBF" w:rsidRPr="00F03DBA" w:rsidRDefault="00030DBF" w:rsidP="00030DBF">
      <w:pPr>
        <w:tabs>
          <w:tab w:val="left" w:pos="851"/>
        </w:tabs>
        <w:autoSpaceDE w:val="0"/>
        <w:autoSpaceDN w:val="0"/>
        <w:adjustRightInd w:val="0"/>
        <w:ind w:left="142" w:right="-1"/>
        <w:jc w:val="both"/>
        <w:rPr>
          <w:rFonts w:ascii="Arial Narrow" w:hAnsi="Arial Narrow" w:cs="Tahoma"/>
          <w:b/>
          <w:strike/>
          <w:sz w:val="18"/>
          <w:szCs w:val="18"/>
          <w:u w:val="single"/>
        </w:rPr>
      </w:pPr>
      <w:r w:rsidRPr="00F03DBA">
        <w:rPr>
          <w:rFonts w:ascii="Arial Narrow" w:hAnsi="Arial Narrow"/>
          <w:b/>
          <w:sz w:val="18"/>
          <w:szCs w:val="18"/>
          <w:u w:val="single"/>
        </w:rPr>
        <w:t>Durée du traitement</w:t>
      </w:r>
      <w:r w:rsidRPr="00F03DBA">
        <w:rPr>
          <w:rFonts w:ascii="Arial Narrow" w:hAnsi="Arial Narrow"/>
          <w:b/>
          <w:strike/>
          <w:sz w:val="18"/>
          <w:szCs w:val="18"/>
          <w:u w:val="single"/>
        </w:rPr>
        <w:t xml:space="preserve">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Dans le cas des finalités visées aux paragraphes 1 et/ou 2, telles que spécifiées ci-dessus, IEG traite les données pendant une durée de 10 ans à compter de la cessation du rapport contractuel avec l’intéressé.</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Dans le cas de la finalité visée au paragraphe 3, telle que spécifiée ci-dessus, IEG traite les données pendant une durée de 10 ans à compter de la cessation du rapport contractuel avec l’intéressé.</w:t>
      </w:r>
    </w:p>
    <w:p w:rsidR="00030DBF" w:rsidRPr="00F03DBA" w:rsidRDefault="00030DBF" w:rsidP="00030DBF">
      <w:pPr>
        <w:tabs>
          <w:tab w:val="left" w:pos="851"/>
          <w:tab w:val="left" w:pos="993"/>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IEG traite les données pendant une durée de </w:t>
      </w:r>
      <w:r w:rsidRPr="00F03DBA">
        <w:rPr>
          <w:rFonts w:ascii="Arial Narrow" w:hAnsi="Arial Narrow"/>
          <w:b/>
          <w:sz w:val="18"/>
          <w:szCs w:val="18"/>
        </w:rPr>
        <w:t>5 ans</w:t>
      </w:r>
      <w:r w:rsidRPr="00F03DBA">
        <w:rPr>
          <w:rFonts w:ascii="Arial Narrow" w:hAnsi="Arial Narrow"/>
          <w:sz w:val="18"/>
          <w:szCs w:val="18"/>
        </w:rPr>
        <w:t xml:space="preserve"> à compter de la publication, dans le cas des éditeurs et annonceurs publicitaires (production, impression et diffusion de matériel d’édition promotionnel, version papier ou numérique, organe interne, revue VOplus, etc.).</w:t>
      </w:r>
    </w:p>
    <w:p w:rsidR="00030DBF" w:rsidRPr="00F03DBA" w:rsidRDefault="00030DBF" w:rsidP="00030DBF">
      <w:pPr>
        <w:tabs>
          <w:tab w:val="left" w:pos="851"/>
          <w:tab w:val="left" w:pos="993"/>
          <w:tab w:val="left" w:pos="1134"/>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IEG traite les données pendant une période de </w:t>
      </w:r>
      <w:r w:rsidRPr="00F03DBA">
        <w:rPr>
          <w:rFonts w:ascii="Arial Narrow" w:hAnsi="Arial Narrow"/>
          <w:b/>
          <w:sz w:val="18"/>
          <w:szCs w:val="18"/>
        </w:rPr>
        <w:t>60 jours,</w:t>
      </w:r>
      <w:r w:rsidRPr="00F03DBA">
        <w:rPr>
          <w:rFonts w:ascii="Arial Narrow" w:hAnsi="Arial Narrow"/>
          <w:sz w:val="18"/>
          <w:szCs w:val="18"/>
        </w:rPr>
        <w:t xml:space="preserve"> après la fin de la manifestation, avec anonymisation ultérieure, en cas de traitement des données auprès de points de collecte des demandes d’assistance de la part de visiteurs et exposants, notamment le guichet d’assurance, le guichet d’information et les services de secours.</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Actuellement, IEG traite pendant une période de </w:t>
      </w:r>
      <w:r w:rsidRPr="00F03DBA">
        <w:rPr>
          <w:rFonts w:ascii="Arial Narrow" w:hAnsi="Arial Narrow"/>
          <w:b/>
          <w:sz w:val="18"/>
          <w:szCs w:val="18"/>
        </w:rPr>
        <w:t>10 jours</w:t>
      </w:r>
      <w:r w:rsidRPr="00F03DBA">
        <w:rPr>
          <w:rFonts w:ascii="Arial Narrow" w:hAnsi="Arial Narrow"/>
          <w:sz w:val="18"/>
          <w:szCs w:val="18"/>
        </w:rPr>
        <w:t xml:space="preserve"> (</w:t>
      </w:r>
      <w:r w:rsidRPr="00F03DBA">
        <w:rPr>
          <w:rFonts w:ascii="Arial Narrow" w:hAnsi="Arial Narrow"/>
          <w:b/>
          <w:sz w:val="18"/>
          <w:szCs w:val="18"/>
        </w:rPr>
        <w:t>au Parc des Expositions de Vicence</w:t>
      </w:r>
      <w:r w:rsidRPr="00F03DBA">
        <w:rPr>
          <w:rFonts w:ascii="Arial Narrow" w:hAnsi="Arial Narrow"/>
          <w:sz w:val="18"/>
          <w:szCs w:val="18"/>
        </w:rPr>
        <w:t>)</w:t>
      </w:r>
      <w:r w:rsidRPr="00F03DBA">
        <w:rPr>
          <w:rFonts w:ascii="Arial Narrow" w:hAnsi="Arial Narrow"/>
          <w:b/>
          <w:sz w:val="18"/>
          <w:szCs w:val="18"/>
        </w:rPr>
        <w:t xml:space="preserve"> et de 24 heures - </w:t>
      </w:r>
      <w:r w:rsidRPr="00F03DBA">
        <w:rPr>
          <w:rFonts w:ascii="Arial Narrow" w:hAnsi="Arial Narrow"/>
          <w:sz w:val="18"/>
          <w:szCs w:val="18"/>
        </w:rPr>
        <w:t>sans préjudice des exigences spéciales relatives à des enquêtes de police et de justice (</w:t>
      </w:r>
      <w:r w:rsidRPr="00F03DBA">
        <w:rPr>
          <w:rFonts w:ascii="Arial Narrow" w:hAnsi="Arial Narrow"/>
          <w:b/>
          <w:sz w:val="18"/>
          <w:szCs w:val="18"/>
        </w:rPr>
        <w:t>au Parc des Expositions de Rimini/Palacongressi</w:t>
      </w:r>
      <w:r w:rsidRPr="00F03DBA">
        <w:rPr>
          <w:rFonts w:ascii="Arial Narrow" w:hAnsi="Arial Narrow"/>
          <w:sz w:val="18"/>
          <w:szCs w:val="18"/>
        </w:rPr>
        <w:t xml:space="preserve">) à compter de leur enregistrement les données concernant l’activation et le contrôle des caméras de surveillance et la gestion du système de vidéosurveillance. </w:t>
      </w:r>
    </w:p>
    <w:p w:rsidR="00030DBF" w:rsidRPr="00F03DBA" w:rsidRDefault="00030DBF" w:rsidP="00030DBF">
      <w:pPr>
        <w:tabs>
          <w:tab w:val="left" w:pos="851"/>
          <w:tab w:val="left" w:pos="993"/>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IEG traite les données contenues dans le catalogue (papier et/ou numérique) pendant une période pouvant atteindre </w:t>
      </w:r>
      <w:r w:rsidRPr="00F03DBA">
        <w:rPr>
          <w:rFonts w:ascii="Arial Narrow" w:hAnsi="Arial Narrow"/>
          <w:b/>
          <w:sz w:val="18"/>
          <w:szCs w:val="18"/>
        </w:rPr>
        <w:t>2 éditions au maximum</w:t>
      </w:r>
      <w:r w:rsidRPr="00F03DBA">
        <w:rPr>
          <w:rFonts w:ascii="Arial Narrow" w:hAnsi="Arial Narrow"/>
          <w:sz w:val="18"/>
          <w:szCs w:val="18"/>
        </w:rPr>
        <w:t xml:space="preserve"> du catalogue lui-même, à des fins liées à la promotion de l’exposant. </w:t>
      </w:r>
    </w:p>
    <w:p w:rsidR="00030DBF" w:rsidRPr="00F03DBA" w:rsidRDefault="00030DBF" w:rsidP="00030DBF">
      <w:pPr>
        <w:tabs>
          <w:tab w:val="left" w:pos="851"/>
          <w:tab w:val="left" w:pos="993"/>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IEG traite les données de certification des Manifestations/Événements jusqu’à l’échéance de la certification et donc tant que la certification reste valable. </w:t>
      </w:r>
    </w:p>
    <w:p w:rsidR="00030DBF" w:rsidRPr="00F03DBA" w:rsidRDefault="00030DBF" w:rsidP="00030DBF">
      <w:pPr>
        <w:tabs>
          <w:tab w:val="left" w:pos="851"/>
        </w:tabs>
        <w:autoSpaceDE w:val="0"/>
        <w:autoSpaceDN w:val="0"/>
        <w:adjustRightInd w:val="0"/>
        <w:ind w:left="142" w:right="-1"/>
        <w:jc w:val="both"/>
        <w:rPr>
          <w:rFonts w:ascii="Arial Narrow" w:hAnsi="Arial Narrow" w:cs="Tahoma"/>
          <w:strike/>
          <w:sz w:val="18"/>
          <w:szCs w:val="18"/>
        </w:rPr>
      </w:pPr>
      <w:r w:rsidRPr="00F03DBA">
        <w:rPr>
          <w:rFonts w:ascii="Arial Narrow" w:hAnsi="Arial Narrow"/>
          <w:sz w:val="18"/>
          <w:szCs w:val="18"/>
        </w:rPr>
        <w:t>Dans les cas de la finalité visée au paragraphe 4, tels que spécifiés ci-dessus, les données sont traitées pendant une durée de 10 ans à compter de la cessation du rapport contractuel avec l’intéressé, sous réserve de ce qui suit. Les données de profilage liées au service de « Business Matching » fourni par IEG en relation avec les Événements sont traitées pendant trois mois à compter de la fin de chaque Événement auquel elles se réfèrent.</w:t>
      </w:r>
      <w:r w:rsidRPr="00F03DBA">
        <w:rPr>
          <w:rFonts w:ascii="Arial Narrow" w:hAnsi="Arial Narrow"/>
          <w:strike/>
          <w:sz w:val="18"/>
          <w:szCs w:val="18"/>
        </w:rPr>
        <w:t xml:space="preserve">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lastRenderedPageBreak/>
        <w:t xml:space="preserve">Les données nécessaires à des fins de sécurité informatique (ex. enregistrements d’identifiants, échecs de connexions et déconnexions, au moment de l’accès à des espaces réservés dans les sites web d’IEG relatifs aux Événements) sont traitées par IEG pendant une durée de </w:t>
      </w:r>
      <w:r w:rsidRPr="00F03DBA">
        <w:rPr>
          <w:rFonts w:ascii="Arial Narrow" w:hAnsi="Arial Narrow"/>
          <w:b/>
          <w:sz w:val="18"/>
          <w:szCs w:val="18"/>
        </w:rPr>
        <w:t>1 an à compter de leur collecte</w:t>
      </w:r>
      <w:r w:rsidRPr="00F03DBA">
        <w:rPr>
          <w:rFonts w:ascii="Arial Narrow" w:hAnsi="Arial Narrow"/>
          <w:sz w:val="18"/>
          <w:szCs w:val="18"/>
        </w:rPr>
        <w:t>, afin de permettre les contrôles de sécurité et en documenter les résultats. Les enregistrements des identifiants relatifs à des événements comme la lecture d’informations sur la confidentialité en ligne d’IEG ou la communication à IEG du consentement de l’intéressé via le site web ou les messages électroniques sont conservés par IEG pendant tout le temps nécessaire à la manifestation de la preuve pour les autorités de contrôle ou l’intéressé qui les demandent (</w:t>
      </w:r>
      <w:r w:rsidRPr="00F03DBA">
        <w:rPr>
          <w:rFonts w:ascii="Arial Narrow" w:hAnsi="Arial Narrow"/>
          <w:b/>
          <w:sz w:val="18"/>
          <w:szCs w:val="18"/>
        </w:rPr>
        <w:t>6 ans à compter de la collecte</w:t>
      </w:r>
      <w:r w:rsidRPr="00F03DBA">
        <w:rPr>
          <w:rFonts w:ascii="Arial Narrow" w:hAnsi="Arial Narrow"/>
          <w:sz w:val="18"/>
          <w:szCs w:val="18"/>
        </w:rPr>
        <w:t xml:space="preserve">).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En cas de litige entre IEG (ou des tiers fournisseurs d’IEG) et l’intéressé, les données seront conservées pendant toute la </w:t>
      </w:r>
      <w:r w:rsidRPr="00F03DBA">
        <w:rPr>
          <w:rFonts w:ascii="Arial Narrow" w:hAnsi="Arial Narrow"/>
          <w:b/>
          <w:sz w:val="18"/>
          <w:szCs w:val="18"/>
        </w:rPr>
        <w:t>durée nécessaire à l’exercice de la protection des droits du responsable</w:t>
      </w:r>
      <w:r w:rsidRPr="00F03DBA">
        <w:rPr>
          <w:rFonts w:ascii="Arial Narrow" w:hAnsi="Arial Narrow"/>
          <w:sz w:val="18"/>
          <w:szCs w:val="18"/>
        </w:rPr>
        <w:t xml:space="preserve"> ou des fournisseurs tiers, c’est-à-dire jusqu’à l’émission d’une mesure ayant valeur de chose jugée entre les parties ou jusqu’à une transaction. À la fin des périodes respectives mentionnées ci-dessus, les données personnelles seront supprimées, détruites ou rendues anonymes au moyen de mesures de sécurité appropriées.</w:t>
      </w:r>
    </w:p>
    <w:p w:rsidR="00F9166B" w:rsidRDefault="00F9166B" w:rsidP="00030DBF">
      <w:pPr>
        <w:tabs>
          <w:tab w:val="left" w:pos="851"/>
        </w:tabs>
        <w:autoSpaceDE w:val="0"/>
        <w:autoSpaceDN w:val="0"/>
        <w:adjustRightInd w:val="0"/>
        <w:ind w:left="142" w:right="-1"/>
        <w:jc w:val="both"/>
        <w:rPr>
          <w:rFonts w:ascii="Arial Narrow" w:hAnsi="Arial Narrow"/>
          <w:b/>
          <w:sz w:val="18"/>
          <w:szCs w:val="18"/>
          <w:u w:val="single"/>
        </w:rPr>
      </w:pPr>
    </w:p>
    <w:p w:rsidR="00030DBF" w:rsidRPr="00F03DBA" w:rsidRDefault="00030DBF" w:rsidP="00030DBF">
      <w:pPr>
        <w:tabs>
          <w:tab w:val="left" w:pos="851"/>
        </w:tabs>
        <w:autoSpaceDE w:val="0"/>
        <w:autoSpaceDN w:val="0"/>
        <w:adjustRightInd w:val="0"/>
        <w:ind w:left="142" w:right="-1"/>
        <w:jc w:val="both"/>
        <w:rPr>
          <w:rFonts w:ascii="Arial Narrow" w:hAnsi="Arial Narrow" w:cs="Tahoma"/>
          <w:b/>
          <w:sz w:val="18"/>
          <w:szCs w:val="18"/>
          <w:u w:val="single"/>
        </w:rPr>
      </w:pPr>
      <w:r w:rsidRPr="00F03DBA">
        <w:rPr>
          <w:rFonts w:ascii="Arial Narrow" w:hAnsi="Arial Narrow"/>
          <w:b/>
          <w:sz w:val="18"/>
          <w:szCs w:val="18"/>
          <w:u w:val="single"/>
        </w:rPr>
        <w:t>Droits de l’intéressé</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L’intéressé est informé qu’il aura le droit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 de demander au Responsable la confirmation qu’un traitement de ses données personnelles est en cours et, le cas échéant, d’obtenir un accès à ces données et aux informations suivantes : a) les finalités du traitement ; b) les catégories de données personnelles en question ; c) les destinataires ou les catégories de destinataires auxquels les données personnelles ont été ou seront communiquées, notamment s’il s’agit de destinataires de pays tiers ou d’organisations internationales ; d) si possible, la période de conservation des données personnelles prévue ou, si ce n’est pas possible, les critères utilisés pour déterminer cette période ; e) l’existence du droit de l’intéressé de demander au responsable du traitement la rectification ou la suppression de ses données personnelles ou la limitation du traitement de ses données personnelles ou de s’opposer à leur traitement ; f) le droit de formuler une réclamation auprès d’une autorité de contrôle ; g) si les données n’ont pas été collectées auprès de l’intéressé, toutes les informations disponibles sur leur origine ; h) l’existence d’un processus décisionnel automatisé, notamment le profilage, et, dans ces cas au moins, des informations significatives sur la logique utilisée ainsi que l’importance et les conséquences prévues de ce traitement pour l’intéressé ;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 si les données personnelles ont été transférées à un pays tiers ou à une organisation internationale, l’intéressé a le droit d’être informé de l’existence de garanties appropriées relatives au transfert ;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de demander, et obtenir sans retard injustifié, la rectification des données inexactes ; en considération des finalités du traitement, compléter les données personnelles incomplètes même en fournissant une déclaration complémentaire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de demander la suppression des données si a) les données personnelles ne sont plus nécessaires dans le cadre des finalités pour lesquelles elles ont été collectées ou traitées ; b) l’intéressé révoque le consentement sur lequel se base le traitement et qu’il ne subsiste plus aucun fondement juridique au traitement des données ; c) l’intéressé s’oppose au traitement, et il n’existe plus aucune raison légitime prévalente pour procéder au traitement ou l’intéressé s’oppose au traitement effectué à des fins de marketing direct (notamment le profilage servant à ce marketing direct) ; d) les données personnelles ont été traitées illégalement ; e) les données personnelles doivent être supprimées pour respecter une obligation légale prévue par le droit de l’Union européenne ou de l’État membre à laquelle est soumis le responsable du traitement ; f) les données personnelles ont été collectées en relation avec une offre de services de la société de l’information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 de demander la limitation du traitement des données concernant l’intéressé, quand une des hypothèses suivantes survient : a) l’intéressé conteste l’exactitude de ses données personnelles, pendant la période nécessaire au responsable du traitement pour vérifier l’exactitude de ces données personnelles ; b) le traitement est illégal et l’intéressé s’oppose à la suppression des données personnelles et demande en revanche que leur utilisation soit limitée ; c) bien que le responsable du traitement n’en ait plus besoin aux fins du traitement, les données personnelles sont nécessaires à l’intéressé pour l’attestation, l’exercice ou la défense d’un droit sur le plan judiciaire ; d) l’intéressé s’est opposé au traitement réalisé à des fins de marketing direct, dans l’attente de la vérification de l’éventuelle prévalence des motifs légitimes du responsable du traitement par rapport à ceux de l’intéressé ;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d’obtenir du responsable du traitement des données, sur demande, la communication des tiers destinataires auxquels ont été transmises les données personnelles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 de révoquer, à tout moment, le consentement au traitement des données s’il a été communiqué préalablement pour une ou plusieurs finalités spécifiques, restant entendu que cela n’entravera pas la permissibilité du traitement basée sur le consentement fourni avant la révocation ;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de recevoir, dans un format structuré, d’usage commun et lisible par un dispositif automatique, les données personnelles qui concernent l’intéressé fournies par ce dernier au responsable du traitement et, si cela est techniquement faisable, de faire transmettre ces données directement à un autre responsable du traitement sans entraves de la part du titulaire qui les a fournies, si la condition suivante est respectée (cumulative) : a) le traitement se base sur le consentement de l’intéressé pour une ou plusieurs finalités spécifiques ou sur un contrat signé par l’intéressé et dont l’exécution nécessite le traitement des données ; et b) le traitement est effectué avec des outils automatisés (logiciels) (droit global à la « portabilité »). L’exercice du droit à la portabilité n’entrave pas le droit à la suppression des données prévu ci-dessus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l’intéressé a le droit de ne pas être soumis à une décision basée uniquement sur le traitement automatisé, notamment le profilage, produisant des effets juridiques à son égard ou qui ont une incidence analogue sur sa personne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 à tout moment, l’intéressé peut également s’adresser à l’Autorité de contrôle compétente sur la base du RGDP (celle de son lieu de résidence ou de domicile). </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b/>
          <w:sz w:val="18"/>
          <w:szCs w:val="18"/>
        </w:rPr>
        <w:t>L’intéressé peut exercer ses droits en écrivant au responsable du traitement des données Italian Exhibition Group S.p.A., Funzione Data Protection Officer, Via Emilia, 155 – 47921 Rimini (Italie) ou à l’adresse électronique : privacy@iegexpo.it</w:t>
      </w:r>
      <w:r w:rsidRPr="00F03DBA">
        <w:rPr>
          <w:rFonts w:ascii="Arial Narrow" w:hAnsi="Arial Narrow"/>
          <w:sz w:val="18"/>
          <w:szCs w:val="18"/>
        </w:rPr>
        <w:t xml:space="preserve">. Il est possible de demander une liste des co-responsables, des responsables autonomes et des responsables externes. </w:t>
      </w:r>
    </w:p>
    <w:p w:rsidR="00030DBF" w:rsidRPr="00F03DBA" w:rsidRDefault="00030DBF" w:rsidP="00030DBF">
      <w:pPr>
        <w:tabs>
          <w:tab w:val="left" w:pos="851"/>
        </w:tabs>
        <w:autoSpaceDE w:val="0"/>
        <w:autoSpaceDN w:val="0"/>
        <w:adjustRightInd w:val="0"/>
        <w:ind w:left="142" w:right="-1"/>
        <w:jc w:val="both"/>
        <w:rPr>
          <w:rFonts w:ascii="Arial Narrow" w:hAnsi="Arial Narrow" w:cs="Tahoma"/>
          <w:strike/>
          <w:sz w:val="18"/>
          <w:szCs w:val="18"/>
        </w:rPr>
      </w:pPr>
      <w:r w:rsidRPr="00F03DBA">
        <w:rPr>
          <w:rFonts w:ascii="Arial Narrow" w:hAnsi="Arial Narrow"/>
          <w:sz w:val="18"/>
          <w:szCs w:val="18"/>
        </w:rPr>
        <w:t>Afin de garantir le respect du RGDP et des lois applicables au traitement des données personnelles de l’intéressé, IEG a nommé un sujet tiers indépendant chargé de ces activités (Data Protection Officer - responsable de la protection des données).</w:t>
      </w:r>
      <w:r w:rsidRPr="00F03DBA">
        <w:rPr>
          <w:rFonts w:ascii="Arial Narrow" w:hAnsi="Arial Narrow"/>
          <w:b/>
          <w:sz w:val="18"/>
          <w:szCs w:val="18"/>
        </w:rPr>
        <w:t xml:space="preserve"> </w:t>
      </w:r>
      <w:r w:rsidRPr="00F03DBA">
        <w:rPr>
          <w:rFonts w:ascii="Arial Narrow" w:hAnsi="Arial Narrow"/>
          <w:sz w:val="18"/>
          <w:szCs w:val="18"/>
        </w:rPr>
        <w:t xml:space="preserve">Le Data Protection Officer d’IEG est, à partir du 25 mai 2018, Maître Luca De Muri, tel que domicilié ci-dessus pour son mandat auprès de Italian Exhibition Group S.p.A. </w:t>
      </w:r>
    </w:p>
    <w:p w:rsidR="00F03DBA" w:rsidRDefault="00F03DBA" w:rsidP="00030DBF">
      <w:pPr>
        <w:tabs>
          <w:tab w:val="left" w:pos="851"/>
        </w:tabs>
        <w:ind w:left="142" w:right="-1"/>
        <w:rPr>
          <w:rFonts w:ascii="Arial Narrow" w:hAnsi="Arial Narrow"/>
          <w:b/>
          <w:sz w:val="18"/>
          <w:szCs w:val="18"/>
        </w:rPr>
      </w:pPr>
    </w:p>
    <w:p w:rsidR="00F9166B" w:rsidRDefault="00F9166B" w:rsidP="00030DBF">
      <w:pPr>
        <w:tabs>
          <w:tab w:val="left" w:pos="851"/>
        </w:tabs>
        <w:ind w:left="142" w:right="-1"/>
        <w:rPr>
          <w:rFonts w:ascii="Arial Narrow" w:hAnsi="Arial Narrow"/>
          <w:b/>
          <w:sz w:val="18"/>
          <w:szCs w:val="18"/>
        </w:rPr>
      </w:pPr>
    </w:p>
    <w:p w:rsidR="00F9166B" w:rsidRDefault="00F9166B" w:rsidP="00030DBF">
      <w:pPr>
        <w:tabs>
          <w:tab w:val="left" w:pos="851"/>
        </w:tabs>
        <w:ind w:left="142" w:right="-1"/>
        <w:rPr>
          <w:rFonts w:ascii="Arial Narrow" w:hAnsi="Arial Narrow"/>
          <w:b/>
          <w:sz w:val="18"/>
          <w:szCs w:val="18"/>
        </w:rPr>
      </w:pPr>
    </w:p>
    <w:p w:rsidR="00F9166B" w:rsidRDefault="00F9166B" w:rsidP="00030DBF">
      <w:pPr>
        <w:tabs>
          <w:tab w:val="left" w:pos="851"/>
        </w:tabs>
        <w:ind w:left="142" w:right="-1"/>
        <w:rPr>
          <w:rFonts w:ascii="Arial Narrow" w:hAnsi="Arial Narrow"/>
          <w:b/>
          <w:sz w:val="18"/>
          <w:szCs w:val="18"/>
        </w:rPr>
      </w:pPr>
    </w:p>
    <w:p w:rsidR="00F9166B" w:rsidRDefault="00F9166B" w:rsidP="00030DBF">
      <w:pPr>
        <w:tabs>
          <w:tab w:val="left" w:pos="851"/>
        </w:tabs>
        <w:ind w:left="142" w:right="-1"/>
        <w:rPr>
          <w:rFonts w:ascii="Arial Narrow" w:hAnsi="Arial Narrow"/>
          <w:b/>
          <w:sz w:val="18"/>
          <w:szCs w:val="18"/>
        </w:rPr>
      </w:pPr>
    </w:p>
    <w:p w:rsidR="00F9166B" w:rsidRDefault="00F9166B" w:rsidP="00030DBF">
      <w:pPr>
        <w:tabs>
          <w:tab w:val="left" w:pos="851"/>
        </w:tabs>
        <w:ind w:left="142" w:right="-1"/>
        <w:rPr>
          <w:rFonts w:ascii="Arial Narrow" w:hAnsi="Arial Narrow"/>
          <w:b/>
          <w:sz w:val="18"/>
          <w:szCs w:val="18"/>
        </w:rPr>
      </w:pPr>
    </w:p>
    <w:p w:rsidR="00F9166B" w:rsidRDefault="00F9166B" w:rsidP="00030DBF">
      <w:pPr>
        <w:tabs>
          <w:tab w:val="left" w:pos="851"/>
        </w:tabs>
        <w:ind w:left="142" w:right="-1"/>
        <w:rPr>
          <w:rFonts w:ascii="Arial Narrow" w:hAnsi="Arial Narrow"/>
          <w:b/>
          <w:sz w:val="18"/>
          <w:szCs w:val="18"/>
        </w:rPr>
      </w:pPr>
    </w:p>
    <w:p w:rsidR="00F9166B" w:rsidRDefault="00F9166B" w:rsidP="00030DBF">
      <w:pPr>
        <w:tabs>
          <w:tab w:val="left" w:pos="851"/>
        </w:tabs>
        <w:ind w:left="142" w:right="-1"/>
        <w:rPr>
          <w:rFonts w:ascii="Arial Narrow" w:hAnsi="Arial Narrow"/>
          <w:b/>
          <w:sz w:val="18"/>
          <w:szCs w:val="18"/>
        </w:rPr>
      </w:pPr>
    </w:p>
    <w:p w:rsidR="00F9166B" w:rsidRDefault="00F9166B" w:rsidP="00030DBF">
      <w:pPr>
        <w:tabs>
          <w:tab w:val="left" w:pos="851"/>
        </w:tabs>
        <w:ind w:left="142" w:right="-1"/>
        <w:rPr>
          <w:rFonts w:ascii="Arial Narrow" w:hAnsi="Arial Narrow"/>
          <w:b/>
          <w:sz w:val="18"/>
          <w:szCs w:val="18"/>
        </w:rPr>
      </w:pPr>
    </w:p>
    <w:p w:rsidR="00F9166B" w:rsidRDefault="00F9166B" w:rsidP="00030DBF">
      <w:pPr>
        <w:tabs>
          <w:tab w:val="left" w:pos="851"/>
        </w:tabs>
        <w:ind w:left="142" w:right="-1"/>
        <w:rPr>
          <w:rFonts w:ascii="Arial Narrow" w:hAnsi="Arial Narrow"/>
          <w:b/>
          <w:sz w:val="18"/>
          <w:szCs w:val="18"/>
        </w:rPr>
      </w:pPr>
    </w:p>
    <w:p w:rsidR="00F9166B" w:rsidRDefault="00F9166B" w:rsidP="00030DBF">
      <w:pPr>
        <w:tabs>
          <w:tab w:val="left" w:pos="851"/>
        </w:tabs>
        <w:ind w:left="142" w:right="-1"/>
        <w:rPr>
          <w:rFonts w:ascii="Arial Narrow" w:hAnsi="Arial Narrow"/>
          <w:b/>
          <w:sz w:val="18"/>
          <w:szCs w:val="18"/>
        </w:rPr>
      </w:pPr>
    </w:p>
    <w:p w:rsidR="00F9166B" w:rsidRDefault="00F9166B" w:rsidP="00030DBF">
      <w:pPr>
        <w:tabs>
          <w:tab w:val="left" w:pos="851"/>
        </w:tabs>
        <w:ind w:left="142" w:right="-1"/>
        <w:rPr>
          <w:rFonts w:ascii="Arial Narrow" w:hAnsi="Arial Narrow"/>
          <w:b/>
          <w:sz w:val="18"/>
          <w:szCs w:val="18"/>
        </w:rPr>
      </w:pPr>
    </w:p>
    <w:p w:rsidR="00030DBF" w:rsidRPr="00F03DBA" w:rsidRDefault="00030DBF" w:rsidP="00030DBF">
      <w:pPr>
        <w:tabs>
          <w:tab w:val="left" w:pos="851"/>
        </w:tabs>
        <w:ind w:left="142" w:right="-1"/>
        <w:rPr>
          <w:rFonts w:ascii="Arial Narrow" w:hAnsi="Arial Narrow" w:cs="Tahoma"/>
          <w:b/>
          <w:sz w:val="18"/>
          <w:szCs w:val="18"/>
        </w:rPr>
      </w:pPr>
      <w:r w:rsidRPr="00F03DBA">
        <w:rPr>
          <w:rFonts w:ascii="Arial Narrow" w:hAnsi="Arial Narrow"/>
          <w:b/>
          <w:sz w:val="18"/>
          <w:szCs w:val="18"/>
        </w:rPr>
        <w:t>CONSENTEMENT AUX FINS DE LA CONFIDENTIALITÉ</w:t>
      </w:r>
    </w:p>
    <w:p w:rsidR="00F9166B" w:rsidRDefault="00F9166B" w:rsidP="00030DBF">
      <w:pPr>
        <w:tabs>
          <w:tab w:val="left" w:pos="851"/>
        </w:tabs>
        <w:ind w:left="142" w:right="-1"/>
        <w:jc w:val="both"/>
        <w:rPr>
          <w:rFonts w:ascii="Arial Narrow" w:hAnsi="Arial Narrow"/>
          <w:sz w:val="18"/>
          <w:szCs w:val="18"/>
        </w:rPr>
      </w:pPr>
    </w:p>
    <w:p w:rsidR="00030DBF" w:rsidRPr="00F03DBA" w:rsidRDefault="00030DBF" w:rsidP="00030DBF">
      <w:pPr>
        <w:tabs>
          <w:tab w:val="left" w:pos="851"/>
        </w:tabs>
        <w:ind w:left="142" w:right="-1"/>
        <w:jc w:val="both"/>
        <w:rPr>
          <w:rFonts w:ascii="Arial Narrow" w:hAnsi="Arial Narrow" w:cs="Tahoma"/>
          <w:sz w:val="18"/>
          <w:szCs w:val="18"/>
        </w:rPr>
      </w:pPr>
      <w:r w:rsidRPr="00F03DBA">
        <w:rPr>
          <w:rFonts w:ascii="Arial Narrow" w:hAnsi="Arial Narrow"/>
          <w:sz w:val="18"/>
          <w:szCs w:val="18"/>
        </w:rPr>
        <w:t xml:space="preserve">Après avoir lu la note d’informations ci-dessus, je déclare ma volonté concernant le traitement d’éventuelles photos et/ou vidéos/bandes sonores qui montrent intentionnellement mon visage, à des fins de promotion/information visées au point </w:t>
      </w:r>
      <w:r w:rsidRPr="00F03DBA">
        <w:rPr>
          <w:rFonts w:ascii="Arial Narrow" w:hAnsi="Arial Narrow"/>
          <w:b/>
          <w:sz w:val="18"/>
          <w:szCs w:val="18"/>
        </w:rPr>
        <w:t>2</w:t>
      </w:r>
      <w:r w:rsidRPr="00F03DBA">
        <w:rPr>
          <w:rFonts w:ascii="Arial Narrow" w:hAnsi="Arial Narrow"/>
          <w:sz w:val="18"/>
          <w:szCs w:val="18"/>
        </w:rPr>
        <w:t xml:space="preserve"> de la note d’information</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p>
    <w:p w:rsidR="00030DBF" w:rsidRPr="00F03DBA" w:rsidRDefault="00030DBF" w:rsidP="00030DBF">
      <w:pPr>
        <w:tabs>
          <w:tab w:val="left" w:pos="851"/>
        </w:tabs>
        <w:ind w:left="142" w:right="-1"/>
        <w:jc w:val="both"/>
        <w:rPr>
          <w:rFonts w:ascii="Arial Narrow" w:hAnsi="Arial Narrow" w:cs="Tahoma"/>
          <w:sz w:val="18"/>
          <w:szCs w:val="18"/>
        </w:rPr>
      </w:pPr>
      <w:r w:rsidRPr="00F03DBA">
        <w:rPr>
          <w:rFonts w:ascii="Arial Narrow" w:hAnsi="Arial Narrow"/>
          <w:sz w:val="18"/>
          <w:szCs w:val="18"/>
        </w:rPr>
        <w:sym w:font="Symbol" w:char="F0FF"/>
      </w:r>
      <w:r w:rsidRPr="00F03DBA">
        <w:rPr>
          <w:rFonts w:ascii="Arial Narrow" w:hAnsi="Arial Narrow"/>
          <w:sz w:val="18"/>
          <w:szCs w:val="18"/>
        </w:rPr>
        <w:t xml:space="preserve"> J’accepte </w:t>
      </w:r>
      <w:r w:rsidRPr="00F03DBA">
        <w:rPr>
          <w:rFonts w:ascii="Arial Narrow" w:hAnsi="Arial Narrow"/>
          <w:sz w:val="18"/>
          <w:szCs w:val="18"/>
        </w:rPr>
        <w:tab/>
        <w:t xml:space="preserve"> </w:t>
      </w:r>
      <w:r w:rsidRPr="00F03DBA">
        <w:rPr>
          <w:rFonts w:ascii="Arial Narrow" w:hAnsi="Arial Narrow"/>
          <w:sz w:val="18"/>
          <w:szCs w:val="18"/>
        </w:rPr>
        <w:tab/>
      </w:r>
      <w:r w:rsidRPr="00F03DBA">
        <w:rPr>
          <w:rFonts w:ascii="Arial Narrow" w:hAnsi="Arial Narrow"/>
          <w:sz w:val="18"/>
          <w:szCs w:val="18"/>
        </w:rPr>
        <w:sym w:font="Symbol" w:char="F0FF"/>
      </w:r>
      <w:r w:rsidRPr="00F03DBA">
        <w:rPr>
          <w:rFonts w:ascii="Arial Narrow" w:hAnsi="Arial Narrow"/>
          <w:sz w:val="18"/>
          <w:szCs w:val="18"/>
        </w:rPr>
        <w:t xml:space="preserve"> Je n’accepte pas</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concernant le traitement des données à des fins de marketing direct (réalisation d’études de marché, communications commerciales, communiqués de presse, communications promotionnelles et publicitaires avec offres de biens et services par courrier postal, téléphone avec opérateur, systèmes automatisés d’appel, fax, courrier électronique, sms, mms et autres outils similaires) inhérents à l’activité d’IEG (finalité </w:t>
      </w:r>
      <w:r w:rsidRPr="00F03DBA">
        <w:rPr>
          <w:rFonts w:ascii="Arial Narrow" w:hAnsi="Arial Narrow"/>
          <w:b/>
          <w:sz w:val="18"/>
          <w:szCs w:val="18"/>
        </w:rPr>
        <w:t>3</w:t>
      </w:r>
      <w:r w:rsidRPr="00F03DBA">
        <w:rPr>
          <w:rFonts w:ascii="Arial Narrow" w:hAnsi="Arial Narrow"/>
          <w:sz w:val="18"/>
          <w:szCs w:val="18"/>
        </w:rPr>
        <w:t xml:space="preserve"> de la note d’information).</w:t>
      </w:r>
    </w:p>
    <w:p w:rsidR="00030DBF" w:rsidRPr="00F03DBA" w:rsidRDefault="00030DBF" w:rsidP="00030DBF">
      <w:pPr>
        <w:tabs>
          <w:tab w:val="left" w:pos="851"/>
        </w:tabs>
        <w:ind w:left="142" w:right="-1"/>
        <w:jc w:val="both"/>
        <w:rPr>
          <w:rFonts w:ascii="Arial Narrow" w:hAnsi="Arial Narrow" w:cs="Tahoma"/>
          <w:sz w:val="18"/>
          <w:szCs w:val="18"/>
        </w:rPr>
      </w:pPr>
    </w:p>
    <w:p w:rsidR="00030DBF" w:rsidRPr="00F03DBA" w:rsidRDefault="00030DBF" w:rsidP="00030DBF">
      <w:pPr>
        <w:tabs>
          <w:tab w:val="left" w:pos="851"/>
        </w:tabs>
        <w:ind w:left="142" w:right="-1"/>
        <w:jc w:val="both"/>
        <w:rPr>
          <w:rFonts w:ascii="Arial Narrow" w:hAnsi="Arial Narrow" w:cs="Tahoma"/>
          <w:sz w:val="18"/>
          <w:szCs w:val="18"/>
        </w:rPr>
      </w:pPr>
      <w:r w:rsidRPr="00F03DBA">
        <w:rPr>
          <w:rFonts w:ascii="Arial Narrow" w:hAnsi="Arial Narrow"/>
          <w:sz w:val="18"/>
          <w:szCs w:val="18"/>
        </w:rPr>
        <w:sym w:font="Symbol" w:char="F0FF"/>
      </w:r>
      <w:r w:rsidRPr="00F03DBA">
        <w:rPr>
          <w:rFonts w:ascii="Arial Narrow" w:hAnsi="Arial Narrow"/>
          <w:sz w:val="18"/>
          <w:szCs w:val="18"/>
        </w:rPr>
        <w:t xml:space="preserve"> J’accepte </w:t>
      </w:r>
      <w:r w:rsidRPr="00F03DBA">
        <w:rPr>
          <w:rFonts w:ascii="Arial Narrow" w:hAnsi="Arial Narrow"/>
          <w:sz w:val="18"/>
          <w:szCs w:val="18"/>
        </w:rPr>
        <w:tab/>
        <w:t xml:space="preserve"> </w:t>
      </w:r>
      <w:r w:rsidRPr="00F03DBA">
        <w:rPr>
          <w:rFonts w:ascii="Arial Narrow" w:hAnsi="Arial Narrow"/>
          <w:sz w:val="18"/>
          <w:szCs w:val="18"/>
        </w:rPr>
        <w:tab/>
      </w:r>
      <w:r w:rsidRPr="00F03DBA">
        <w:rPr>
          <w:rFonts w:ascii="Arial Narrow" w:hAnsi="Arial Narrow"/>
          <w:sz w:val="18"/>
          <w:szCs w:val="18"/>
        </w:rPr>
        <w:sym w:font="Symbol" w:char="F0FF"/>
      </w:r>
      <w:r w:rsidRPr="00F03DBA">
        <w:rPr>
          <w:rFonts w:ascii="Arial Narrow" w:hAnsi="Arial Narrow"/>
          <w:sz w:val="18"/>
          <w:szCs w:val="18"/>
        </w:rPr>
        <w:t xml:space="preserve"> Je n’accepte pas</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r w:rsidRPr="00F03DBA">
        <w:rPr>
          <w:rFonts w:ascii="Arial Narrow" w:hAnsi="Arial Narrow"/>
          <w:sz w:val="18"/>
          <w:szCs w:val="18"/>
        </w:rPr>
        <w:t xml:space="preserve">concernant le traitement des données à des fins de profilage (finalité </w:t>
      </w:r>
      <w:r w:rsidRPr="00F03DBA">
        <w:rPr>
          <w:rFonts w:ascii="Arial Narrow" w:hAnsi="Arial Narrow"/>
          <w:b/>
          <w:sz w:val="18"/>
          <w:szCs w:val="18"/>
        </w:rPr>
        <w:t>4</w:t>
      </w:r>
      <w:r w:rsidRPr="00F03DBA">
        <w:rPr>
          <w:rFonts w:ascii="Arial Narrow" w:hAnsi="Arial Narrow"/>
          <w:sz w:val="18"/>
          <w:szCs w:val="18"/>
        </w:rPr>
        <w:t xml:space="preserve"> de la note d’information).</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p>
    <w:p w:rsidR="00030DBF" w:rsidRPr="00F03DBA" w:rsidRDefault="00030DBF" w:rsidP="00030DBF">
      <w:pPr>
        <w:tabs>
          <w:tab w:val="left" w:pos="851"/>
        </w:tabs>
        <w:ind w:left="142" w:right="-1"/>
        <w:jc w:val="both"/>
        <w:rPr>
          <w:rFonts w:ascii="Arial Narrow" w:hAnsi="Arial Narrow" w:cs="Tahoma"/>
          <w:sz w:val="18"/>
          <w:szCs w:val="18"/>
        </w:rPr>
      </w:pPr>
      <w:r w:rsidRPr="00F03DBA">
        <w:rPr>
          <w:rFonts w:ascii="Arial Narrow" w:hAnsi="Arial Narrow"/>
          <w:sz w:val="18"/>
          <w:szCs w:val="18"/>
        </w:rPr>
        <w:sym w:font="Symbol" w:char="F0FF"/>
      </w:r>
      <w:r w:rsidRPr="00F03DBA">
        <w:rPr>
          <w:rFonts w:ascii="Arial Narrow" w:hAnsi="Arial Narrow"/>
          <w:sz w:val="18"/>
          <w:szCs w:val="18"/>
        </w:rPr>
        <w:t xml:space="preserve"> J’accepte </w:t>
      </w:r>
      <w:r w:rsidRPr="00F03DBA">
        <w:rPr>
          <w:rFonts w:ascii="Arial Narrow" w:hAnsi="Arial Narrow"/>
          <w:sz w:val="18"/>
          <w:szCs w:val="18"/>
        </w:rPr>
        <w:tab/>
        <w:t xml:space="preserve"> </w:t>
      </w:r>
      <w:r w:rsidRPr="00F03DBA">
        <w:rPr>
          <w:rFonts w:ascii="Arial Narrow" w:hAnsi="Arial Narrow"/>
          <w:sz w:val="18"/>
          <w:szCs w:val="18"/>
        </w:rPr>
        <w:tab/>
      </w:r>
      <w:r w:rsidRPr="00F03DBA">
        <w:rPr>
          <w:rFonts w:ascii="Arial Narrow" w:hAnsi="Arial Narrow"/>
          <w:sz w:val="18"/>
          <w:szCs w:val="18"/>
        </w:rPr>
        <w:sym w:font="Symbol" w:char="F0FF"/>
      </w:r>
      <w:r w:rsidRPr="00F03DBA">
        <w:rPr>
          <w:rFonts w:ascii="Arial Narrow" w:hAnsi="Arial Narrow"/>
          <w:sz w:val="18"/>
          <w:szCs w:val="18"/>
        </w:rPr>
        <w:t xml:space="preserve"> Je n’accepte pas</w:t>
      </w:r>
    </w:p>
    <w:p w:rsidR="00030DBF" w:rsidRPr="00F03DBA" w:rsidRDefault="00030DBF" w:rsidP="00030DBF">
      <w:pPr>
        <w:tabs>
          <w:tab w:val="left" w:pos="851"/>
        </w:tabs>
        <w:autoSpaceDE w:val="0"/>
        <w:autoSpaceDN w:val="0"/>
        <w:adjustRightInd w:val="0"/>
        <w:ind w:left="142" w:right="-1"/>
        <w:jc w:val="both"/>
        <w:rPr>
          <w:rFonts w:ascii="Arial Narrow" w:hAnsi="Arial Narrow" w:cs="Tahoma"/>
          <w:sz w:val="18"/>
          <w:szCs w:val="18"/>
        </w:rPr>
      </w:pPr>
    </w:p>
    <w:p w:rsidR="00030DBF" w:rsidRPr="00F03DBA" w:rsidRDefault="00030DBF" w:rsidP="00030DBF">
      <w:pPr>
        <w:tabs>
          <w:tab w:val="left" w:pos="851"/>
        </w:tabs>
        <w:ind w:left="142" w:right="-1"/>
        <w:jc w:val="both"/>
        <w:rPr>
          <w:rFonts w:ascii="Arial Narrow" w:hAnsi="Arial Narrow" w:cs="Tahoma"/>
          <w:sz w:val="18"/>
          <w:szCs w:val="18"/>
        </w:rPr>
      </w:pPr>
      <w:r w:rsidRPr="00F03DBA">
        <w:rPr>
          <w:rFonts w:ascii="Arial Narrow" w:hAnsi="Arial Narrow"/>
          <w:sz w:val="18"/>
          <w:szCs w:val="18"/>
        </w:rPr>
        <w:t xml:space="preserve">concernant le traitement des données à des fins de profilage, de fidélisation et de marketing direct (réalisation d’études de marché, communications commerciales, promotionnelles et publicitaires par courrier postal, téléphone avec opérateur, systèmes automatisés d’appel, fax, courrier électronique, sms, mms) de la part de tiers partenaires, concernant leurs biens, services et/ou activités, après communication et/ou cession des données aux tiers par IEG (finalité </w:t>
      </w:r>
      <w:r w:rsidRPr="00F03DBA">
        <w:rPr>
          <w:rFonts w:ascii="Arial Narrow" w:hAnsi="Arial Narrow"/>
          <w:b/>
          <w:sz w:val="18"/>
          <w:szCs w:val="18"/>
        </w:rPr>
        <w:t>5</w:t>
      </w:r>
      <w:r w:rsidRPr="00F03DBA">
        <w:rPr>
          <w:rFonts w:ascii="Arial Narrow" w:hAnsi="Arial Narrow"/>
          <w:sz w:val="18"/>
          <w:szCs w:val="18"/>
        </w:rPr>
        <w:t xml:space="preserve"> de la note d’information).</w:t>
      </w:r>
    </w:p>
    <w:p w:rsidR="00030DBF" w:rsidRPr="00F03DBA" w:rsidRDefault="00030DBF" w:rsidP="00030DBF">
      <w:pPr>
        <w:tabs>
          <w:tab w:val="left" w:pos="851"/>
        </w:tabs>
        <w:ind w:left="142" w:right="-1"/>
        <w:jc w:val="both"/>
        <w:rPr>
          <w:rFonts w:ascii="Arial Narrow" w:hAnsi="Arial Narrow" w:cs="Tahoma"/>
          <w:sz w:val="18"/>
          <w:szCs w:val="18"/>
        </w:rPr>
      </w:pPr>
    </w:p>
    <w:p w:rsidR="00030DBF" w:rsidRPr="00F03DBA" w:rsidRDefault="00030DBF" w:rsidP="00030DBF">
      <w:pPr>
        <w:tabs>
          <w:tab w:val="left" w:pos="851"/>
        </w:tabs>
        <w:ind w:left="142" w:right="-1"/>
        <w:jc w:val="both"/>
        <w:rPr>
          <w:rFonts w:ascii="Arial Narrow" w:hAnsi="Arial Narrow" w:cs="Tahoma"/>
          <w:sz w:val="18"/>
          <w:szCs w:val="18"/>
        </w:rPr>
      </w:pPr>
      <w:r w:rsidRPr="00F03DBA">
        <w:rPr>
          <w:rFonts w:ascii="Arial Narrow" w:hAnsi="Arial Narrow"/>
          <w:sz w:val="18"/>
          <w:szCs w:val="18"/>
        </w:rPr>
        <w:sym w:font="Symbol" w:char="F0FF"/>
      </w:r>
      <w:r w:rsidRPr="00F03DBA">
        <w:rPr>
          <w:rFonts w:ascii="Arial Narrow" w:hAnsi="Arial Narrow"/>
          <w:sz w:val="18"/>
          <w:szCs w:val="18"/>
        </w:rPr>
        <w:t xml:space="preserve"> J’accepte </w:t>
      </w:r>
      <w:r w:rsidRPr="00F03DBA">
        <w:rPr>
          <w:rFonts w:ascii="Arial Narrow" w:hAnsi="Arial Narrow"/>
          <w:sz w:val="18"/>
          <w:szCs w:val="18"/>
        </w:rPr>
        <w:tab/>
        <w:t xml:space="preserve"> </w:t>
      </w:r>
      <w:r w:rsidRPr="00F03DBA">
        <w:rPr>
          <w:rFonts w:ascii="Arial Narrow" w:hAnsi="Arial Narrow"/>
          <w:sz w:val="18"/>
          <w:szCs w:val="18"/>
        </w:rPr>
        <w:tab/>
      </w:r>
      <w:r w:rsidRPr="00F03DBA">
        <w:rPr>
          <w:rFonts w:ascii="Arial Narrow" w:hAnsi="Arial Narrow"/>
          <w:sz w:val="18"/>
          <w:szCs w:val="18"/>
        </w:rPr>
        <w:sym w:font="Symbol" w:char="F0FF"/>
      </w:r>
      <w:r w:rsidRPr="00F03DBA">
        <w:rPr>
          <w:rFonts w:ascii="Arial Narrow" w:hAnsi="Arial Narrow"/>
          <w:sz w:val="18"/>
          <w:szCs w:val="18"/>
        </w:rPr>
        <w:t xml:space="preserve"> Je n’accepte pas</w:t>
      </w:r>
    </w:p>
    <w:p w:rsidR="00030DBF" w:rsidRPr="00F03DBA" w:rsidRDefault="00030DBF" w:rsidP="00030DBF">
      <w:pPr>
        <w:tabs>
          <w:tab w:val="left" w:pos="851"/>
          <w:tab w:val="left" w:pos="2127"/>
        </w:tabs>
        <w:autoSpaceDE w:val="0"/>
        <w:autoSpaceDN w:val="0"/>
        <w:adjustRightInd w:val="0"/>
        <w:ind w:left="142" w:right="-1"/>
        <w:rPr>
          <w:rFonts w:ascii="Arial Narrow" w:hAnsi="Arial Narrow" w:cs="Tahoma"/>
          <w:sz w:val="18"/>
          <w:szCs w:val="18"/>
        </w:rPr>
      </w:pPr>
    </w:p>
    <w:p w:rsidR="00030DBF" w:rsidRPr="00F03DBA" w:rsidRDefault="00030DBF" w:rsidP="00030DBF">
      <w:pPr>
        <w:tabs>
          <w:tab w:val="left" w:pos="851"/>
          <w:tab w:val="left" w:pos="2127"/>
        </w:tabs>
        <w:autoSpaceDE w:val="0"/>
        <w:autoSpaceDN w:val="0"/>
        <w:adjustRightInd w:val="0"/>
        <w:ind w:left="142" w:right="-1"/>
        <w:rPr>
          <w:rFonts w:ascii="Arial Narrow" w:hAnsi="Arial Narrow" w:cs="Tahoma"/>
          <w:sz w:val="18"/>
          <w:szCs w:val="18"/>
        </w:rPr>
      </w:pPr>
      <w:r w:rsidRPr="00F03DBA">
        <w:rPr>
          <w:rFonts w:ascii="Arial Narrow" w:hAnsi="Arial Narrow"/>
          <w:sz w:val="18"/>
          <w:szCs w:val="18"/>
        </w:rPr>
        <w:t>Date : ……………………</w:t>
      </w:r>
    </w:p>
    <w:p w:rsidR="00030DBF" w:rsidRPr="00F03DBA" w:rsidRDefault="00030DBF" w:rsidP="00030DBF">
      <w:pPr>
        <w:tabs>
          <w:tab w:val="left" w:pos="851"/>
          <w:tab w:val="left" w:pos="8280"/>
        </w:tabs>
        <w:autoSpaceDE w:val="0"/>
        <w:autoSpaceDN w:val="0"/>
        <w:adjustRightInd w:val="0"/>
        <w:ind w:left="142" w:right="-1"/>
        <w:rPr>
          <w:rFonts w:ascii="Arial Narrow" w:hAnsi="Arial Narrow" w:cs="Tahoma"/>
          <w:sz w:val="18"/>
          <w:szCs w:val="18"/>
        </w:rPr>
      </w:pPr>
      <w:r w:rsidRPr="00F03DBA">
        <w:rPr>
          <w:rFonts w:ascii="Arial Narrow" w:hAnsi="Arial Narrow" w:cs="Tahoma"/>
          <w:sz w:val="18"/>
          <w:szCs w:val="18"/>
        </w:rPr>
        <w:tab/>
      </w:r>
    </w:p>
    <w:p w:rsidR="00030DBF" w:rsidRPr="00F03DBA" w:rsidRDefault="00030DBF" w:rsidP="00C07C21">
      <w:pPr>
        <w:tabs>
          <w:tab w:val="left" w:pos="851"/>
          <w:tab w:val="left" w:pos="2127"/>
        </w:tabs>
        <w:autoSpaceDE w:val="0"/>
        <w:autoSpaceDN w:val="0"/>
        <w:adjustRightInd w:val="0"/>
        <w:ind w:left="142" w:right="-1"/>
        <w:jc w:val="center"/>
        <w:rPr>
          <w:rFonts w:ascii="Arial Narrow" w:hAnsi="Arial Narrow" w:cs="Tahoma"/>
          <w:sz w:val="18"/>
          <w:szCs w:val="18"/>
        </w:rPr>
      </w:pPr>
      <w:r w:rsidRPr="00F03DBA">
        <w:rPr>
          <w:rFonts w:ascii="Arial Narrow" w:hAnsi="Arial Narrow"/>
          <w:sz w:val="18"/>
          <w:szCs w:val="18"/>
        </w:rPr>
        <w:t>Signature du représentant léga</w:t>
      </w:r>
      <w:r w:rsidR="00C07C21">
        <w:rPr>
          <w:rFonts w:ascii="Arial Narrow" w:hAnsi="Arial Narrow"/>
          <w:sz w:val="18"/>
          <w:szCs w:val="18"/>
        </w:rPr>
        <w:t>l ou de la personne déléguée</w:t>
      </w:r>
    </w:p>
    <w:p w:rsidR="0065753A" w:rsidRPr="00F03DBA" w:rsidRDefault="0065753A" w:rsidP="00C34E6D">
      <w:pPr>
        <w:rPr>
          <w:rFonts w:ascii="Arial Narrow" w:hAnsi="Arial Narrow" w:cs="Tahoma"/>
          <w:b/>
          <w:sz w:val="18"/>
          <w:szCs w:val="18"/>
        </w:rPr>
      </w:pPr>
    </w:p>
    <w:p w:rsidR="00A4694A" w:rsidRPr="00F03DBA" w:rsidRDefault="00A4694A" w:rsidP="00B84DAC">
      <w:pPr>
        <w:jc w:val="center"/>
        <w:rPr>
          <w:rFonts w:ascii="Arial Narrow" w:hAnsi="Arial Narrow" w:cs="Tahoma"/>
          <w:b/>
          <w:sz w:val="18"/>
          <w:szCs w:val="18"/>
          <w:lang w:val="fr-FR"/>
        </w:rPr>
      </w:pPr>
    </w:p>
    <w:p w:rsidR="00A4694A" w:rsidRPr="00F03DBA" w:rsidRDefault="00A4694A" w:rsidP="00B84DAC">
      <w:pPr>
        <w:jc w:val="center"/>
        <w:rPr>
          <w:rFonts w:ascii="Arial Narrow" w:hAnsi="Arial Narrow" w:cs="Tahoma"/>
          <w:b/>
          <w:sz w:val="18"/>
          <w:szCs w:val="18"/>
          <w:lang w:val="fr-FR"/>
        </w:rPr>
      </w:pPr>
    </w:p>
    <w:p w:rsidR="00C37138" w:rsidRPr="00F03DBA" w:rsidRDefault="00C37138" w:rsidP="00C37138">
      <w:pPr>
        <w:autoSpaceDE w:val="0"/>
        <w:autoSpaceDN w:val="0"/>
        <w:adjustRightInd w:val="0"/>
        <w:ind w:right="-1"/>
        <w:jc w:val="both"/>
        <w:rPr>
          <w:rFonts w:ascii="Arial Narrow" w:hAnsi="Arial Narrow"/>
          <w:sz w:val="18"/>
          <w:szCs w:val="18"/>
        </w:rPr>
      </w:pPr>
    </w:p>
    <w:sectPr w:rsidR="00C37138" w:rsidRPr="00F03DBA" w:rsidSect="00C16740">
      <w:type w:val="continuous"/>
      <w:pgSz w:w="11906" w:h="16838"/>
      <w:pgMar w:top="567" w:right="1134" w:bottom="567" w:left="1134" w:header="425" w:footer="335"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77B4" w:rsidRDefault="00BC77B4">
      <w:r>
        <w:separator/>
      </w:r>
    </w:p>
  </w:endnote>
  <w:endnote w:type="continuationSeparator" w:id="1">
    <w:p w:rsidR="00BC77B4" w:rsidRDefault="00BC77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Lucida Grande">
    <w:altName w:val="Arial"/>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E4" w:rsidRDefault="00A215E4">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D93" w:rsidRDefault="00FD5BB4">
    <w:pPr>
      <w:pStyle w:val="Pidipagina"/>
      <w:jc w:val="right"/>
    </w:pPr>
    <w:fldSimple w:instr="PAGE   \* MERGEFORMAT">
      <w:r w:rsidR="00C07C21" w:rsidRPr="00C07C21">
        <w:rPr>
          <w:noProof/>
          <w:lang w:val="it-IT"/>
        </w:rPr>
        <w:t>13</w:t>
      </w:r>
    </w:fldSimple>
  </w:p>
  <w:p w:rsidR="00C16740" w:rsidRDefault="00C16740" w:rsidP="00F12468">
    <w:pPr>
      <w:pStyle w:val="Pidipagina"/>
      <w:jc w:val="center"/>
      <w:rPr>
        <w:lang w:val="it-IT"/>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E4" w:rsidRDefault="00A215E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77B4" w:rsidRDefault="00BC77B4">
      <w:r>
        <w:separator/>
      </w:r>
    </w:p>
  </w:footnote>
  <w:footnote w:type="continuationSeparator" w:id="1">
    <w:p w:rsidR="00BC77B4" w:rsidRDefault="00BC77B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E4" w:rsidRDefault="00A215E4">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740" w:rsidRDefault="00FD5BB4" w:rsidP="003843BD">
    <w:pPr>
      <w:pStyle w:val="Intestazione"/>
    </w:pPr>
    <w:r w:rsidRPr="00FD5BB4">
      <w:rPr>
        <w:noProof/>
        <w:lang w:val="it-IT"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383.25pt;height:80.25pt;visibility:visible">
          <v:imagedata r:id="rId1" o:title="test_eng buyer 210x35 SIA"/>
        </v:shape>
      </w:pict>
    </w:r>
    <w:r w:rsidR="00A215E4">
      <w:rPr>
        <w:noProof/>
        <w:lang w:val="it-IT" w:eastAsia="it-IT"/>
      </w:rPr>
      <w:t xml:space="preserve"> </w:t>
    </w:r>
    <w:r w:rsidRPr="00FD5BB4">
      <w:rPr>
        <w:noProof/>
        <w:lang w:val="it-IT" w:eastAsia="it-IT"/>
      </w:rPr>
      <w:pict>
        <v:shape id="_x0000_i1026" type="#_x0000_t75" style="width:91.5pt;height:48pt">
          <v:imagedata r:id="rId2" o:title="Logo Mida"/>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5E4" w:rsidRDefault="00A215E4">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pStyle w:val="Titolo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Symbol" w:hAnsi="Symbol"/>
        <w:sz w:val="16"/>
      </w:rPr>
    </w:lvl>
  </w:abstractNum>
  <w:abstractNum w:abstractNumId="2">
    <w:nsid w:val="00000003"/>
    <w:multiLevelType w:val="singleLevel"/>
    <w:tmpl w:val="00000003"/>
    <w:name w:val="WW8Num3"/>
    <w:lvl w:ilvl="0">
      <w:start w:val="7"/>
      <w:numFmt w:val="bullet"/>
      <w:lvlText w:val="–"/>
      <w:lvlJc w:val="left"/>
      <w:pPr>
        <w:tabs>
          <w:tab w:val="num" w:pos="360"/>
        </w:tabs>
        <w:ind w:left="360" w:hanging="360"/>
      </w:pPr>
      <w:rPr>
        <w:rFonts w:ascii="Times New Roman" w:hAnsi="Times New Roman"/>
        <w:sz w:val="16"/>
      </w:rPr>
    </w:lvl>
  </w:abstractNum>
  <w:abstractNum w:abstractNumId="3">
    <w:nsid w:val="0C1D6EB6"/>
    <w:multiLevelType w:val="hybridMultilevel"/>
    <w:tmpl w:val="D794D3FE"/>
    <w:lvl w:ilvl="0" w:tplc="68E82CF6">
      <w:start w:val="1"/>
      <w:numFmt w:val="bullet"/>
      <w:lvlText w:val="□"/>
      <w:lvlJc w:val="left"/>
      <w:pPr>
        <w:tabs>
          <w:tab w:val="num" w:pos="720"/>
        </w:tabs>
        <w:ind w:left="720" w:hanging="360"/>
      </w:pPr>
      <w:rPr>
        <w:rFonts w:ascii="Arial" w:hAnsi="Arial" w:hint="default"/>
        <w:sz w:val="24"/>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0E3407B0"/>
    <w:multiLevelType w:val="hybridMultilevel"/>
    <w:tmpl w:val="10E6B224"/>
    <w:lvl w:ilvl="0" w:tplc="AE36C8A0">
      <w:start w:val="1"/>
      <w:numFmt w:val="bullet"/>
      <w:lvlText w:val="□"/>
      <w:lvlJc w:val="left"/>
      <w:pPr>
        <w:tabs>
          <w:tab w:val="num" w:pos="1440"/>
        </w:tabs>
        <w:ind w:left="144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19185EAF"/>
    <w:multiLevelType w:val="hybridMultilevel"/>
    <w:tmpl w:val="3EF6EF74"/>
    <w:lvl w:ilvl="0" w:tplc="AE36C8A0">
      <w:start w:val="1"/>
      <w:numFmt w:val="bullet"/>
      <w:lvlText w:val="□"/>
      <w:lvlJc w:val="left"/>
      <w:pPr>
        <w:tabs>
          <w:tab w:val="num" w:pos="1833"/>
        </w:tabs>
        <w:ind w:left="1833" w:hanging="360"/>
      </w:pPr>
      <w:rPr>
        <w:rFonts w:ascii="Courier New" w:hAnsi="Courier New" w:hint="default"/>
      </w:rPr>
    </w:lvl>
    <w:lvl w:ilvl="1" w:tplc="04100003" w:tentative="1">
      <w:start w:val="1"/>
      <w:numFmt w:val="bullet"/>
      <w:lvlText w:val="o"/>
      <w:lvlJc w:val="left"/>
      <w:pPr>
        <w:tabs>
          <w:tab w:val="num" w:pos="1833"/>
        </w:tabs>
        <w:ind w:left="1833" w:hanging="360"/>
      </w:pPr>
      <w:rPr>
        <w:rFonts w:ascii="Courier New" w:hAnsi="Courier New" w:cs="Courier New" w:hint="default"/>
      </w:rPr>
    </w:lvl>
    <w:lvl w:ilvl="2" w:tplc="04100005" w:tentative="1">
      <w:start w:val="1"/>
      <w:numFmt w:val="bullet"/>
      <w:lvlText w:val=""/>
      <w:lvlJc w:val="left"/>
      <w:pPr>
        <w:tabs>
          <w:tab w:val="num" w:pos="2553"/>
        </w:tabs>
        <w:ind w:left="2553" w:hanging="360"/>
      </w:pPr>
      <w:rPr>
        <w:rFonts w:ascii="Wingdings" w:hAnsi="Wingdings" w:hint="default"/>
      </w:rPr>
    </w:lvl>
    <w:lvl w:ilvl="3" w:tplc="04100001" w:tentative="1">
      <w:start w:val="1"/>
      <w:numFmt w:val="bullet"/>
      <w:lvlText w:val=""/>
      <w:lvlJc w:val="left"/>
      <w:pPr>
        <w:tabs>
          <w:tab w:val="num" w:pos="3273"/>
        </w:tabs>
        <w:ind w:left="3273" w:hanging="360"/>
      </w:pPr>
      <w:rPr>
        <w:rFonts w:ascii="Symbol" w:hAnsi="Symbol" w:hint="default"/>
      </w:rPr>
    </w:lvl>
    <w:lvl w:ilvl="4" w:tplc="04100003" w:tentative="1">
      <w:start w:val="1"/>
      <w:numFmt w:val="bullet"/>
      <w:lvlText w:val="o"/>
      <w:lvlJc w:val="left"/>
      <w:pPr>
        <w:tabs>
          <w:tab w:val="num" w:pos="3993"/>
        </w:tabs>
        <w:ind w:left="3993" w:hanging="360"/>
      </w:pPr>
      <w:rPr>
        <w:rFonts w:ascii="Courier New" w:hAnsi="Courier New" w:cs="Courier New" w:hint="default"/>
      </w:rPr>
    </w:lvl>
    <w:lvl w:ilvl="5" w:tplc="04100005" w:tentative="1">
      <w:start w:val="1"/>
      <w:numFmt w:val="bullet"/>
      <w:lvlText w:val=""/>
      <w:lvlJc w:val="left"/>
      <w:pPr>
        <w:tabs>
          <w:tab w:val="num" w:pos="4713"/>
        </w:tabs>
        <w:ind w:left="4713" w:hanging="360"/>
      </w:pPr>
      <w:rPr>
        <w:rFonts w:ascii="Wingdings" w:hAnsi="Wingdings" w:hint="default"/>
      </w:rPr>
    </w:lvl>
    <w:lvl w:ilvl="6" w:tplc="04100001" w:tentative="1">
      <w:start w:val="1"/>
      <w:numFmt w:val="bullet"/>
      <w:lvlText w:val=""/>
      <w:lvlJc w:val="left"/>
      <w:pPr>
        <w:tabs>
          <w:tab w:val="num" w:pos="5433"/>
        </w:tabs>
        <w:ind w:left="5433" w:hanging="360"/>
      </w:pPr>
      <w:rPr>
        <w:rFonts w:ascii="Symbol" w:hAnsi="Symbol" w:hint="default"/>
      </w:rPr>
    </w:lvl>
    <w:lvl w:ilvl="7" w:tplc="04100003" w:tentative="1">
      <w:start w:val="1"/>
      <w:numFmt w:val="bullet"/>
      <w:lvlText w:val="o"/>
      <w:lvlJc w:val="left"/>
      <w:pPr>
        <w:tabs>
          <w:tab w:val="num" w:pos="6153"/>
        </w:tabs>
        <w:ind w:left="6153" w:hanging="360"/>
      </w:pPr>
      <w:rPr>
        <w:rFonts w:ascii="Courier New" w:hAnsi="Courier New" w:cs="Courier New" w:hint="default"/>
      </w:rPr>
    </w:lvl>
    <w:lvl w:ilvl="8" w:tplc="04100005" w:tentative="1">
      <w:start w:val="1"/>
      <w:numFmt w:val="bullet"/>
      <w:lvlText w:val=""/>
      <w:lvlJc w:val="left"/>
      <w:pPr>
        <w:tabs>
          <w:tab w:val="num" w:pos="6873"/>
        </w:tabs>
        <w:ind w:left="6873" w:hanging="360"/>
      </w:pPr>
      <w:rPr>
        <w:rFonts w:ascii="Wingdings" w:hAnsi="Wingdings" w:hint="default"/>
      </w:rPr>
    </w:lvl>
  </w:abstractNum>
  <w:abstractNum w:abstractNumId="6">
    <w:nsid w:val="1BB5295E"/>
    <w:multiLevelType w:val="hybridMultilevel"/>
    <w:tmpl w:val="8A2636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DDD6E93"/>
    <w:multiLevelType w:val="hybridMultilevel"/>
    <w:tmpl w:val="2F2E5C6A"/>
    <w:lvl w:ilvl="0" w:tplc="639029B8">
      <w:start w:val="1"/>
      <w:numFmt w:val="bullet"/>
      <w:lvlText w:val="□"/>
      <w:lvlJc w:val="left"/>
      <w:pPr>
        <w:tabs>
          <w:tab w:val="num" w:pos="1440"/>
        </w:tabs>
        <w:ind w:left="1440" w:hanging="360"/>
      </w:pPr>
      <w:rPr>
        <w:rFonts w:ascii="Courier New" w:hAnsi="Courier New" w:hint="default"/>
        <w:sz w:val="20"/>
        <w:szCs w:val="20"/>
      </w:rPr>
    </w:lvl>
    <w:lvl w:ilvl="1" w:tplc="AE36C8A0">
      <w:start w:val="1"/>
      <w:numFmt w:val="bullet"/>
      <w:lvlText w:val="□"/>
      <w:lvlJc w:val="left"/>
      <w:pPr>
        <w:tabs>
          <w:tab w:val="num" w:pos="1440"/>
        </w:tabs>
        <w:ind w:left="1440" w:hanging="360"/>
      </w:pPr>
      <w:rPr>
        <w:rFonts w:ascii="Courier New" w:hAnsi="Courier New" w:hint="default"/>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292826EF"/>
    <w:multiLevelType w:val="multilevel"/>
    <w:tmpl w:val="706A063E"/>
    <w:lvl w:ilvl="0">
      <w:start w:val="1"/>
      <w:numFmt w:val="bullet"/>
      <w:lvlText w:val="□"/>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2C137EED"/>
    <w:multiLevelType w:val="multilevel"/>
    <w:tmpl w:val="F3583360"/>
    <w:lvl w:ilvl="0">
      <w:start w:val="1"/>
      <w:numFmt w:val="decimal"/>
      <w:lvlText w:val="%1."/>
      <w:lvlJc w:val="left"/>
      <w:pPr>
        <w:tabs>
          <w:tab w:val="num" w:pos="779"/>
        </w:tabs>
        <w:ind w:left="779" w:hanging="360"/>
      </w:pPr>
      <w:rPr>
        <w:b w:val="0"/>
        <w:bCs w:val="0"/>
      </w:rPr>
    </w:lvl>
    <w:lvl w:ilvl="1">
      <w:start w:val="1"/>
      <w:numFmt w:val="bullet"/>
      <w:lvlText w:val="□"/>
      <w:lvlJc w:val="left"/>
      <w:pPr>
        <w:tabs>
          <w:tab w:val="num" w:pos="927"/>
        </w:tabs>
        <w:ind w:left="927" w:hanging="360"/>
      </w:pPr>
      <w:rPr>
        <w:rFonts w:ascii="Courier New" w:hAnsi="Courier New" w:hint="default"/>
        <w:b w:val="0"/>
        <w:bCs w:val="0"/>
        <w:sz w:val="20"/>
        <w:szCs w:val="20"/>
      </w:rPr>
    </w:lvl>
    <w:lvl w:ilvl="2">
      <w:start w:val="1"/>
      <w:numFmt w:val="decimal"/>
      <w:lvlText w:val="%3."/>
      <w:lvlJc w:val="left"/>
      <w:pPr>
        <w:tabs>
          <w:tab w:val="num" w:pos="1499"/>
        </w:tabs>
        <w:ind w:left="1499" w:hanging="360"/>
      </w:pPr>
      <w:rPr>
        <w:b w:val="0"/>
        <w:bCs w:val="0"/>
      </w:rPr>
    </w:lvl>
    <w:lvl w:ilvl="3">
      <w:start w:val="1"/>
      <w:numFmt w:val="decimal"/>
      <w:lvlText w:val="%4."/>
      <w:lvlJc w:val="left"/>
      <w:pPr>
        <w:tabs>
          <w:tab w:val="num" w:pos="1859"/>
        </w:tabs>
        <w:ind w:left="1859" w:hanging="360"/>
      </w:pPr>
      <w:rPr>
        <w:b w:val="0"/>
        <w:bCs w:val="0"/>
      </w:rPr>
    </w:lvl>
    <w:lvl w:ilvl="4">
      <w:start w:val="1"/>
      <w:numFmt w:val="decimal"/>
      <w:lvlText w:val="%5."/>
      <w:lvlJc w:val="left"/>
      <w:pPr>
        <w:tabs>
          <w:tab w:val="num" w:pos="2219"/>
        </w:tabs>
        <w:ind w:left="2219" w:hanging="360"/>
      </w:pPr>
      <w:rPr>
        <w:b w:val="0"/>
        <w:bCs w:val="0"/>
      </w:rPr>
    </w:lvl>
    <w:lvl w:ilvl="5">
      <w:start w:val="1"/>
      <w:numFmt w:val="decimal"/>
      <w:lvlText w:val="%6."/>
      <w:lvlJc w:val="left"/>
      <w:pPr>
        <w:tabs>
          <w:tab w:val="num" w:pos="2579"/>
        </w:tabs>
        <w:ind w:left="2579" w:hanging="360"/>
      </w:pPr>
      <w:rPr>
        <w:b w:val="0"/>
        <w:bCs w:val="0"/>
      </w:rPr>
    </w:lvl>
    <w:lvl w:ilvl="6">
      <w:start w:val="1"/>
      <w:numFmt w:val="decimal"/>
      <w:lvlText w:val="%7."/>
      <w:lvlJc w:val="left"/>
      <w:pPr>
        <w:tabs>
          <w:tab w:val="num" w:pos="2939"/>
        </w:tabs>
        <w:ind w:left="2939" w:hanging="360"/>
      </w:pPr>
      <w:rPr>
        <w:b w:val="0"/>
        <w:bCs w:val="0"/>
      </w:rPr>
    </w:lvl>
    <w:lvl w:ilvl="7">
      <w:start w:val="1"/>
      <w:numFmt w:val="decimal"/>
      <w:lvlText w:val="%8."/>
      <w:lvlJc w:val="left"/>
      <w:pPr>
        <w:tabs>
          <w:tab w:val="num" w:pos="3299"/>
        </w:tabs>
        <w:ind w:left="3299" w:hanging="360"/>
      </w:pPr>
      <w:rPr>
        <w:b w:val="0"/>
        <w:bCs w:val="0"/>
      </w:rPr>
    </w:lvl>
    <w:lvl w:ilvl="8">
      <w:start w:val="1"/>
      <w:numFmt w:val="decimal"/>
      <w:lvlText w:val="%9."/>
      <w:lvlJc w:val="left"/>
      <w:pPr>
        <w:tabs>
          <w:tab w:val="num" w:pos="3659"/>
        </w:tabs>
        <w:ind w:left="3659" w:hanging="360"/>
      </w:pPr>
      <w:rPr>
        <w:b w:val="0"/>
        <w:bCs w:val="0"/>
      </w:rPr>
    </w:lvl>
  </w:abstractNum>
  <w:abstractNum w:abstractNumId="10">
    <w:nsid w:val="2EB17DFC"/>
    <w:multiLevelType w:val="multilevel"/>
    <w:tmpl w:val="70E817BC"/>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2FFA3D3C"/>
    <w:multiLevelType w:val="hybridMultilevel"/>
    <w:tmpl w:val="E2E2B9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39C3318D"/>
    <w:multiLevelType w:val="singleLevel"/>
    <w:tmpl w:val="8FE82374"/>
    <w:lvl w:ilvl="0">
      <w:start w:val="1"/>
      <w:numFmt w:val="bullet"/>
      <w:lvlText w:val=""/>
      <w:lvlJc w:val="left"/>
      <w:pPr>
        <w:tabs>
          <w:tab w:val="num" w:pos="5760"/>
        </w:tabs>
        <w:ind w:left="5760" w:hanging="360"/>
      </w:pPr>
      <w:rPr>
        <w:rFonts w:ascii="Symbol" w:hAnsi="Symbol" w:hint="default"/>
        <w:sz w:val="24"/>
      </w:rPr>
    </w:lvl>
  </w:abstractNum>
  <w:abstractNum w:abstractNumId="13">
    <w:nsid w:val="3E0A4870"/>
    <w:multiLevelType w:val="hybridMultilevel"/>
    <w:tmpl w:val="91340170"/>
    <w:lvl w:ilvl="0" w:tplc="9E6CFBE2">
      <w:start w:val="1"/>
      <w:numFmt w:val="bullet"/>
      <w:lvlText w:val="□"/>
      <w:lvlJc w:val="left"/>
      <w:pPr>
        <w:tabs>
          <w:tab w:val="num" w:pos="2015"/>
        </w:tabs>
        <w:ind w:left="2015" w:hanging="360"/>
      </w:pPr>
      <w:rPr>
        <w:rFonts w:ascii="Courier New" w:hAnsi="Courier New" w:hint="default"/>
        <w:sz w:val="20"/>
        <w:szCs w:val="20"/>
      </w:rPr>
    </w:lvl>
    <w:lvl w:ilvl="1" w:tplc="04100003" w:tentative="1">
      <w:start w:val="1"/>
      <w:numFmt w:val="bullet"/>
      <w:lvlText w:val="o"/>
      <w:lvlJc w:val="left"/>
      <w:pPr>
        <w:tabs>
          <w:tab w:val="num" w:pos="2015"/>
        </w:tabs>
        <w:ind w:left="2015" w:hanging="360"/>
      </w:pPr>
      <w:rPr>
        <w:rFonts w:ascii="Courier New" w:hAnsi="Courier New" w:cs="Courier New" w:hint="default"/>
      </w:rPr>
    </w:lvl>
    <w:lvl w:ilvl="2" w:tplc="04100005" w:tentative="1">
      <w:start w:val="1"/>
      <w:numFmt w:val="bullet"/>
      <w:lvlText w:val=""/>
      <w:lvlJc w:val="left"/>
      <w:pPr>
        <w:tabs>
          <w:tab w:val="num" w:pos="2735"/>
        </w:tabs>
        <w:ind w:left="2735" w:hanging="360"/>
      </w:pPr>
      <w:rPr>
        <w:rFonts w:ascii="Wingdings" w:hAnsi="Wingdings" w:hint="default"/>
      </w:rPr>
    </w:lvl>
    <w:lvl w:ilvl="3" w:tplc="04100001" w:tentative="1">
      <w:start w:val="1"/>
      <w:numFmt w:val="bullet"/>
      <w:lvlText w:val=""/>
      <w:lvlJc w:val="left"/>
      <w:pPr>
        <w:tabs>
          <w:tab w:val="num" w:pos="3455"/>
        </w:tabs>
        <w:ind w:left="3455" w:hanging="360"/>
      </w:pPr>
      <w:rPr>
        <w:rFonts w:ascii="Symbol" w:hAnsi="Symbol" w:hint="default"/>
      </w:rPr>
    </w:lvl>
    <w:lvl w:ilvl="4" w:tplc="04100003" w:tentative="1">
      <w:start w:val="1"/>
      <w:numFmt w:val="bullet"/>
      <w:lvlText w:val="o"/>
      <w:lvlJc w:val="left"/>
      <w:pPr>
        <w:tabs>
          <w:tab w:val="num" w:pos="4175"/>
        </w:tabs>
        <w:ind w:left="4175" w:hanging="360"/>
      </w:pPr>
      <w:rPr>
        <w:rFonts w:ascii="Courier New" w:hAnsi="Courier New" w:cs="Courier New" w:hint="default"/>
      </w:rPr>
    </w:lvl>
    <w:lvl w:ilvl="5" w:tplc="04100005" w:tentative="1">
      <w:start w:val="1"/>
      <w:numFmt w:val="bullet"/>
      <w:lvlText w:val=""/>
      <w:lvlJc w:val="left"/>
      <w:pPr>
        <w:tabs>
          <w:tab w:val="num" w:pos="4895"/>
        </w:tabs>
        <w:ind w:left="4895" w:hanging="360"/>
      </w:pPr>
      <w:rPr>
        <w:rFonts w:ascii="Wingdings" w:hAnsi="Wingdings" w:hint="default"/>
      </w:rPr>
    </w:lvl>
    <w:lvl w:ilvl="6" w:tplc="04100001" w:tentative="1">
      <w:start w:val="1"/>
      <w:numFmt w:val="bullet"/>
      <w:lvlText w:val=""/>
      <w:lvlJc w:val="left"/>
      <w:pPr>
        <w:tabs>
          <w:tab w:val="num" w:pos="5615"/>
        </w:tabs>
        <w:ind w:left="5615" w:hanging="360"/>
      </w:pPr>
      <w:rPr>
        <w:rFonts w:ascii="Symbol" w:hAnsi="Symbol" w:hint="default"/>
      </w:rPr>
    </w:lvl>
    <w:lvl w:ilvl="7" w:tplc="04100003" w:tentative="1">
      <w:start w:val="1"/>
      <w:numFmt w:val="bullet"/>
      <w:lvlText w:val="o"/>
      <w:lvlJc w:val="left"/>
      <w:pPr>
        <w:tabs>
          <w:tab w:val="num" w:pos="6335"/>
        </w:tabs>
        <w:ind w:left="6335" w:hanging="360"/>
      </w:pPr>
      <w:rPr>
        <w:rFonts w:ascii="Courier New" w:hAnsi="Courier New" w:cs="Courier New" w:hint="default"/>
      </w:rPr>
    </w:lvl>
    <w:lvl w:ilvl="8" w:tplc="04100005" w:tentative="1">
      <w:start w:val="1"/>
      <w:numFmt w:val="bullet"/>
      <w:lvlText w:val=""/>
      <w:lvlJc w:val="left"/>
      <w:pPr>
        <w:tabs>
          <w:tab w:val="num" w:pos="7055"/>
        </w:tabs>
        <w:ind w:left="7055" w:hanging="360"/>
      </w:pPr>
      <w:rPr>
        <w:rFonts w:ascii="Wingdings" w:hAnsi="Wingdings" w:hint="default"/>
      </w:rPr>
    </w:lvl>
  </w:abstractNum>
  <w:abstractNum w:abstractNumId="14">
    <w:nsid w:val="3EB976D9"/>
    <w:multiLevelType w:val="hybridMultilevel"/>
    <w:tmpl w:val="70E43A9C"/>
    <w:lvl w:ilvl="0" w:tplc="68E82CF6">
      <w:start w:val="1"/>
      <w:numFmt w:val="bullet"/>
      <w:lvlText w:val="□"/>
      <w:lvlJc w:val="left"/>
      <w:pPr>
        <w:ind w:left="1020" w:hanging="360"/>
      </w:pPr>
      <w:rPr>
        <w:rFonts w:ascii="Arial" w:hAnsi="Arial" w:hint="default"/>
        <w:sz w:val="24"/>
      </w:rPr>
    </w:lvl>
    <w:lvl w:ilvl="1" w:tplc="04100003" w:tentative="1">
      <w:start w:val="1"/>
      <w:numFmt w:val="bullet"/>
      <w:lvlText w:val="o"/>
      <w:lvlJc w:val="left"/>
      <w:pPr>
        <w:ind w:left="1740" w:hanging="360"/>
      </w:pPr>
      <w:rPr>
        <w:rFonts w:ascii="Courier New" w:hAnsi="Courier New" w:cs="Courier New" w:hint="default"/>
      </w:rPr>
    </w:lvl>
    <w:lvl w:ilvl="2" w:tplc="04100005" w:tentative="1">
      <w:start w:val="1"/>
      <w:numFmt w:val="bullet"/>
      <w:lvlText w:val=""/>
      <w:lvlJc w:val="left"/>
      <w:pPr>
        <w:ind w:left="2460" w:hanging="360"/>
      </w:pPr>
      <w:rPr>
        <w:rFonts w:ascii="Wingdings" w:hAnsi="Wingdings" w:hint="default"/>
      </w:rPr>
    </w:lvl>
    <w:lvl w:ilvl="3" w:tplc="04100001" w:tentative="1">
      <w:start w:val="1"/>
      <w:numFmt w:val="bullet"/>
      <w:lvlText w:val=""/>
      <w:lvlJc w:val="left"/>
      <w:pPr>
        <w:ind w:left="3180" w:hanging="360"/>
      </w:pPr>
      <w:rPr>
        <w:rFonts w:ascii="Symbol" w:hAnsi="Symbol" w:hint="default"/>
      </w:rPr>
    </w:lvl>
    <w:lvl w:ilvl="4" w:tplc="04100003" w:tentative="1">
      <w:start w:val="1"/>
      <w:numFmt w:val="bullet"/>
      <w:lvlText w:val="o"/>
      <w:lvlJc w:val="left"/>
      <w:pPr>
        <w:ind w:left="3900" w:hanging="360"/>
      </w:pPr>
      <w:rPr>
        <w:rFonts w:ascii="Courier New" w:hAnsi="Courier New" w:cs="Courier New" w:hint="default"/>
      </w:rPr>
    </w:lvl>
    <w:lvl w:ilvl="5" w:tplc="04100005" w:tentative="1">
      <w:start w:val="1"/>
      <w:numFmt w:val="bullet"/>
      <w:lvlText w:val=""/>
      <w:lvlJc w:val="left"/>
      <w:pPr>
        <w:ind w:left="4620" w:hanging="360"/>
      </w:pPr>
      <w:rPr>
        <w:rFonts w:ascii="Wingdings" w:hAnsi="Wingdings" w:hint="default"/>
      </w:rPr>
    </w:lvl>
    <w:lvl w:ilvl="6" w:tplc="04100001" w:tentative="1">
      <w:start w:val="1"/>
      <w:numFmt w:val="bullet"/>
      <w:lvlText w:val=""/>
      <w:lvlJc w:val="left"/>
      <w:pPr>
        <w:ind w:left="5340" w:hanging="360"/>
      </w:pPr>
      <w:rPr>
        <w:rFonts w:ascii="Symbol" w:hAnsi="Symbol" w:hint="default"/>
      </w:rPr>
    </w:lvl>
    <w:lvl w:ilvl="7" w:tplc="04100003" w:tentative="1">
      <w:start w:val="1"/>
      <w:numFmt w:val="bullet"/>
      <w:lvlText w:val="o"/>
      <w:lvlJc w:val="left"/>
      <w:pPr>
        <w:ind w:left="6060" w:hanging="360"/>
      </w:pPr>
      <w:rPr>
        <w:rFonts w:ascii="Courier New" w:hAnsi="Courier New" w:cs="Courier New" w:hint="default"/>
      </w:rPr>
    </w:lvl>
    <w:lvl w:ilvl="8" w:tplc="04100005" w:tentative="1">
      <w:start w:val="1"/>
      <w:numFmt w:val="bullet"/>
      <w:lvlText w:val=""/>
      <w:lvlJc w:val="left"/>
      <w:pPr>
        <w:ind w:left="6780" w:hanging="360"/>
      </w:pPr>
      <w:rPr>
        <w:rFonts w:ascii="Wingdings" w:hAnsi="Wingdings" w:hint="default"/>
      </w:rPr>
    </w:lvl>
  </w:abstractNum>
  <w:abstractNum w:abstractNumId="15">
    <w:nsid w:val="40F712FA"/>
    <w:multiLevelType w:val="hybridMultilevel"/>
    <w:tmpl w:val="706A063E"/>
    <w:lvl w:ilvl="0" w:tplc="AE36C8A0">
      <w:start w:val="1"/>
      <w:numFmt w:val="bullet"/>
      <w:lvlText w:val="□"/>
      <w:lvlJc w:val="left"/>
      <w:pPr>
        <w:tabs>
          <w:tab w:val="num" w:pos="1440"/>
        </w:tabs>
        <w:ind w:left="144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nsid w:val="43DD3DE3"/>
    <w:multiLevelType w:val="hybridMultilevel"/>
    <w:tmpl w:val="20E07D74"/>
    <w:lvl w:ilvl="0" w:tplc="4B7417F6">
      <w:start w:val="1"/>
      <w:numFmt w:val="bullet"/>
      <w:lvlText w:val="□"/>
      <w:lvlJc w:val="left"/>
      <w:pPr>
        <w:tabs>
          <w:tab w:val="num" w:pos="964"/>
        </w:tabs>
        <w:ind w:left="964" w:hanging="360"/>
      </w:pPr>
      <w:rPr>
        <w:rFonts w:ascii="Courier New" w:hAnsi="Courier New" w:hint="default"/>
        <w:sz w:val="20"/>
        <w:szCs w:val="20"/>
      </w:rPr>
    </w:lvl>
    <w:lvl w:ilvl="1" w:tplc="AE36C8A0">
      <w:start w:val="1"/>
      <w:numFmt w:val="bullet"/>
      <w:lvlText w:val="□"/>
      <w:lvlJc w:val="left"/>
      <w:pPr>
        <w:tabs>
          <w:tab w:val="num" w:pos="1499"/>
        </w:tabs>
        <w:ind w:left="1499" w:hanging="360"/>
      </w:pPr>
      <w:rPr>
        <w:rFonts w:ascii="Courier New" w:hAnsi="Courier New" w:hint="default"/>
      </w:rPr>
    </w:lvl>
    <w:lvl w:ilvl="2" w:tplc="0410001B" w:tentative="1">
      <w:start w:val="1"/>
      <w:numFmt w:val="lowerRoman"/>
      <w:lvlText w:val="%3."/>
      <w:lvlJc w:val="right"/>
      <w:pPr>
        <w:tabs>
          <w:tab w:val="num" w:pos="2219"/>
        </w:tabs>
        <w:ind w:left="2219" w:hanging="180"/>
      </w:pPr>
    </w:lvl>
    <w:lvl w:ilvl="3" w:tplc="0410000F" w:tentative="1">
      <w:start w:val="1"/>
      <w:numFmt w:val="decimal"/>
      <w:lvlText w:val="%4."/>
      <w:lvlJc w:val="left"/>
      <w:pPr>
        <w:tabs>
          <w:tab w:val="num" w:pos="2939"/>
        </w:tabs>
        <w:ind w:left="2939" w:hanging="360"/>
      </w:pPr>
    </w:lvl>
    <w:lvl w:ilvl="4" w:tplc="04100019" w:tentative="1">
      <w:start w:val="1"/>
      <w:numFmt w:val="lowerLetter"/>
      <w:lvlText w:val="%5."/>
      <w:lvlJc w:val="left"/>
      <w:pPr>
        <w:tabs>
          <w:tab w:val="num" w:pos="3659"/>
        </w:tabs>
        <w:ind w:left="3659" w:hanging="360"/>
      </w:pPr>
    </w:lvl>
    <w:lvl w:ilvl="5" w:tplc="0410001B" w:tentative="1">
      <w:start w:val="1"/>
      <w:numFmt w:val="lowerRoman"/>
      <w:lvlText w:val="%6."/>
      <w:lvlJc w:val="right"/>
      <w:pPr>
        <w:tabs>
          <w:tab w:val="num" w:pos="4379"/>
        </w:tabs>
        <w:ind w:left="4379" w:hanging="180"/>
      </w:pPr>
    </w:lvl>
    <w:lvl w:ilvl="6" w:tplc="0410000F" w:tentative="1">
      <w:start w:val="1"/>
      <w:numFmt w:val="decimal"/>
      <w:lvlText w:val="%7."/>
      <w:lvlJc w:val="left"/>
      <w:pPr>
        <w:tabs>
          <w:tab w:val="num" w:pos="5099"/>
        </w:tabs>
        <w:ind w:left="5099" w:hanging="360"/>
      </w:pPr>
    </w:lvl>
    <w:lvl w:ilvl="7" w:tplc="04100019" w:tentative="1">
      <w:start w:val="1"/>
      <w:numFmt w:val="lowerLetter"/>
      <w:lvlText w:val="%8."/>
      <w:lvlJc w:val="left"/>
      <w:pPr>
        <w:tabs>
          <w:tab w:val="num" w:pos="5819"/>
        </w:tabs>
        <w:ind w:left="5819" w:hanging="360"/>
      </w:pPr>
    </w:lvl>
    <w:lvl w:ilvl="8" w:tplc="0410001B" w:tentative="1">
      <w:start w:val="1"/>
      <w:numFmt w:val="lowerRoman"/>
      <w:lvlText w:val="%9."/>
      <w:lvlJc w:val="right"/>
      <w:pPr>
        <w:tabs>
          <w:tab w:val="num" w:pos="6539"/>
        </w:tabs>
        <w:ind w:left="6539" w:hanging="180"/>
      </w:pPr>
    </w:lvl>
  </w:abstractNum>
  <w:abstractNum w:abstractNumId="17">
    <w:nsid w:val="459B1B4B"/>
    <w:multiLevelType w:val="hybridMultilevel"/>
    <w:tmpl w:val="32CACDF6"/>
    <w:lvl w:ilvl="0" w:tplc="DDEA0504">
      <w:start w:val="1"/>
      <w:numFmt w:val="bullet"/>
      <w:lvlText w:val="□"/>
      <w:lvlJc w:val="left"/>
      <w:pPr>
        <w:tabs>
          <w:tab w:val="num" w:pos="720"/>
        </w:tabs>
        <w:ind w:left="720" w:hanging="360"/>
      </w:pPr>
      <w:rPr>
        <w:rFonts w:ascii="Arial" w:hAnsi="Arial" w:hint="default"/>
        <w:sz w:val="24"/>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46445755"/>
    <w:multiLevelType w:val="hybridMultilevel"/>
    <w:tmpl w:val="50A2C484"/>
    <w:lvl w:ilvl="0" w:tplc="AE36C8A0">
      <w:start w:val="1"/>
      <w:numFmt w:val="bullet"/>
      <w:lvlText w:val="□"/>
      <w:lvlJc w:val="left"/>
      <w:pPr>
        <w:tabs>
          <w:tab w:val="num" w:pos="1440"/>
        </w:tabs>
        <w:ind w:left="144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46F56C3B"/>
    <w:multiLevelType w:val="hybridMultilevel"/>
    <w:tmpl w:val="B6929084"/>
    <w:lvl w:ilvl="0" w:tplc="68E82CF6">
      <w:start w:val="1"/>
      <w:numFmt w:val="bullet"/>
      <w:lvlText w:val="□"/>
      <w:lvlJc w:val="left"/>
      <w:pPr>
        <w:ind w:left="720" w:hanging="360"/>
      </w:pPr>
      <w:rPr>
        <w:rFonts w:ascii="Arial" w:hAnsi="Aria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4C1F768F"/>
    <w:multiLevelType w:val="hybridMultilevel"/>
    <w:tmpl w:val="28F80358"/>
    <w:lvl w:ilvl="0" w:tplc="AE36C8A0">
      <w:start w:val="1"/>
      <w:numFmt w:val="bullet"/>
      <w:lvlText w:val="□"/>
      <w:lvlJc w:val="left"/>
      <w:pPr>
        <w:tabs>
          <w:tab w:val="num" w:pos="1795"/>
        </w:tabs>
        <w:ind w:left="1795" w:hanging="360"/>
      </w:pPr>
      <w:rPr>
        <w:rFonts w:ascii="Courier New" w:hAnsi="Courier New" w:hint="default"/>
      </w:rPr>
    </w:lvl>
    <w:lvl w:ilvl="1" w:tplc="04100003" w:tentative="1">
      <w:start w:val="1"/>
      <w:numFmt w:val="bullet"/>
      <w:lvlText w:val="o"/>
      <w:lvlJc w:val="left"/>
      <w:pPr>
        <w:tabs>
          <w:tab w:val="num" w:pos="1795"/>
        </w:tabs>
        <w:ind w:left="1795" w:hanging="360"/>
      </w:pPr>
      <w:rPr>
        <w:rFonts w:ascii="Courier New" w:hAnsi="Courier New" w:cs="Courier New" w:hint="default"/>
      </w:rPr>
    </w:lvl>
    <w:lvl w:ilvl="2" w:tplc="04100005" w:tentative="1">
      <w:start w:val="1"/>
      <w:numFmt w:val="bullet"/>
      <w:lvlText w:val=""/>
      <w:lvlJc w:val="left"/>
      <w:pPr>
        <w:tabs>
          <w:tab w:val="num" w:pos="2515"/>
        </w:tabs>
        <w:ind w:left="2515" w:hanging="360"/>
      </w:pPr>
      <w:rPr>
        <w:rFonts w:ascii="Wingdings" w:hAnsi="Wingdings" w:hint="default"/>
      </w:rPr>
    </w:lvl>
    <w:lvl w:ilvl="3" w:tplc="04100001" w:tentative="1">
      <w:start w:val="1"/>
      <w:numFmt w:val="bullet"/>
      <w:lvlText w:val=""/>
      <w:lvlJc w:val="left"/>
      <w:pPr>
        <w:tabs>
          <w:tab w:val="num" w:pos="3235"/>
        </w:tabs>
        <w:ind w:left="3235" w:hanging="360"/>
      </w:pPr>
      <w:rPr>
        <w:rFonts w:ascii="Symbol" w:hAnsi="Symbol" w:hint="default"/>
      </w:rPr>
    </w:lvl>
    <w:lvl w:ilvl="4" w:tplc="04100003" w:tentative="1">
      <w:start w:val="1"/>
      <w:numFmt w:val="bullet"/>
      <w:lvlText w:val="o"/>
      <w:lvlJc w:val="left"/>
      <w:pPr>
        <w:tabs>
          <w:tab w:val="num" w:pos="3955"/>
        </w:tabs>
        <w:ind w:left="3955" w:hanging="360"/>
      </w:pPr>
      <w:rPr>
        <w:rFonts w:ascii="Courier New" w:hAnsi="Courier New" w:cs="Courier New" w:hint="default"/>
      </w:rPr>
    </w:lvl>
    <w:lvl w:ilvl="5" w:tplc="04100005" w:tentative="1">
      <w:start w:val="1"/>
      <w:numFmt w:val="bullet"/>
      <w:lvlText w:val=""/>
      <w:lvlJc w:val="left"/>
      <w:pPr>
        <w:tabs>
          <w:tab w:val="num" w:pos="4675"/>
        </w:tabs>
        <w:ind w:left="4675" w:hanging="360"/>
      </w:pPr>
      <w:rPr>
        <w:rFonts w:ascii="Wingdings" w:hAnsi="Wingdings" w:hint="default"/>
      </w:rPr>
    </w:lvl>
    <w:lvl w:ilvl="6" w:tplc="04100001" w:tentative="1">
      <w:start w:val="1"/>
      <w:numFmt w:val="bullet"/>
      <w:lvlText w:val=""/>
      <w:lvlJc w:val="left"/>
      <w:pPr>
        <w:tabs>
          <w:tab w:val="num" w:pos="5395"/>
        </w:tabs>
        <w:ind w:left="5395" w:hanging="360"/>
      </w:pPr>
      <w:rPr>
        <w:rFonts w:ascii="Symbol" w:hAnsi="Symbol" w:hint="default"/>
      </w:rPr>
    </w:lvl>
    <w:lvl w:ilvl="7" w:tplc="04100003" w:tentative="1">
      <w:start w:val="1"/>
      <w:numFmt w:val="bullet"/>
      <w:lvlText w:val="o"/>
      <w:lvlJc w:val="left"/>
      <w:pPr>
        <w:tabs>
          <w:tab w:val="num" w:pos="6115"/>
        </w:tabs>
        <w:ind w:left="6115" w:hanging="360"/>
      </w:pPr>
      <w:rPr>
        <w:rFonts w:ascii="Courier New" w:hAnsi="Courier New" w:cs="Courier New" w:hint="default"/>
      </w:rPr>
    </w:lvl>
    <w:lvl w:ilvl="8" w:tplc="04100005" w:tentative="1">
      <w:start w:val="1"/>
      <w:numFmt w:val="bullet"/>
      <w:lvlText w:val=""/>
      <w:lvlJc w:val="left"/>
      <w:pPr>
        <w:tabs>
          <w:tab w:val="num" w:pos="6835"/>
        </w:tabs>
        <w:ind w:left="6835" w:hanging="360"/>
      </w:pPr>
      <w:rPr>
        <w:rFonts w:ascii="Wingdings" w:hAnsi="Wingdings" w:hint="default"/>
      </w:rPr>
    </w:lvl>
  </w:abstractNum>
  <w:abstractNum w:abstractNumId="21">
    <w:nsid w:val="4E316460"/>
    <w:multiLevelType w:val="hybridMultilevel"/>
    <w:tmpl w:val="4EB84E90"/>
    <w:lvl w:ilvl="0" w:tplc="8BAE2C5A">
      <w:start w:val="14"/>
      <w:numFmt w:val="decimal"/>
      <w:lvlText w:val="%1."/>
      <w:lvlJc w:val="left"/>
      <w:pPr>
        <w:tabs>
          <w:tab w:val="num" w:pos="964"/>
        </w:tabs>
        <w:ind w:left="964" w:hanging="360"/>
      </w:pPr>
      <w:rPr>
        <w:rFonts w:hint="default"/>
      </w:rPr>
    </w:lvl>
    <w:lvl w:ilvl="1" w:tplc="6254C1CC">
      <w:start w:val="1"/>
      <w:numFmt w:val="bullet"/>
      <w:lvlText w:val="□"/>
      <w:lvlJc w:val="left"/>
      <w:pPr>
        <w:tabs>
          <w:tab w:val="num" w:pos="1499"/>
        </w:tabs>
        <w:ind w:left="1499" w:hanging="360"/>
      </w:pPr>
      <w:rPr>
        <w:rFonts w:ascii="Courier New" w:hAnsi="Courier New" w:hint="default"/>
        <w:sz w:val="20"/>
        <w:szCs w:val="20"/>
      </w:rPr>
    </w:lvl>
    <w:lvl w:ilvl="2" w:tplc="0410001B" w:tentative="1">
      <w:start w:val="1"/>
      <w:numFmt w:val="lowerRoman"/>
      <w:lvlText w:val="%3."/>
      <w:lvlJc w:val="right"/>
      <w:pPr>
        <w:tabs>
          <w:tab w:val="num" w:pos="2219"/>
        </w:tabs>
        <w:ind w:left="2219" w:hanging="180"/>
      </w:pPr>
    </w:lvl>
    <w:lvl w:ilvl="3" w:tplc="0410000F" w:tentative="1">
      <w:start w:val="1"/>
      <w:numFmt w:val="decimal"/>
      <w:lvlText w:val="%4."/>
      <w:lvlJc w:val="left"/>
      <w:pPr>
        <w:tabs>
          <w:tab w:val="num" w:pos="2939"/>
        </w:tabs>
        <w:ind w:left="2939" w:hanging="360"/>
      </w:pPr>
    </w:lvl>
    <w:lvl w:ilvl="4" w:tplc="04100019" w:tentative="1">
      <w:start w:val="1"/>
      <w:numFmt w:val="lowerLetter"/>
      <w:lvlText w:val="%5."/>
      <w:lvlJc w:val="left"/>
      <w:pPr>
        <w:tabs>
          <w:tab w:val="num" w:pos="3659"/>
        </w:tabs>
        <w:ind w:left="3659" w:hanging="360"/>
      </w:pPr>
    </w:lvl>
    <w:lvl w:ilvl="5" w:tplc="0410001B" w:tentative="1">
      <w:start w:val="1"/>
      <w:numFmt w:val="lowerRoman"/>
      <w:lvlText w:val="%6."/>
      <w:lvlJc w:val="right"/>
      <w:pPr>
        <w:tabs>
          <w:tab w:val="num" w:pos="4379"/>
        </w:tabs>
        <w:ind w:left="4379" w:hanging="180"/>
      </w:pPr>
    </w:lvl>
    <w:lvl w:ilvl="6" w:tplc="0410000F" w:tentative="1">
      <w:start w:val="1"/>
      <w:numFmt w:val="decimal"/>
      <w:lvlText w:val="%7."/>
      <w:lvlJc w:val="left"/>
      <w:pPr>
        <w:tabs>
          <w:tab w:val="num" w:pos="5099"/>
        </w:tabs>
        <w:ind w:left="5099" w:hanging="360"/>
      </w:pPr>
    </w:lvl>
    <w:lvl w:ilvl="7" w:tplc="04100019" w:tentative="1">
      <w:start w:val="1"/>
      <w:numFmt w:val="lowerLetter"/>
      <w:lvlText w:val="%8."/>
      <w:lvlJc w:val="left"/>
      <w:pPr>
        <w:tabs>
          <w:tab w:val="num" w:pos="5819"/>
        </w:tabs>
        <w:ind w:left="5819" w:hanging="360"/>
      </w:pPr>
    </w:lvl>
    <w:lvl w:ilvl="8" w:tplc="0410001B" w:tentative="1">
      <w:start w:val="1"/>
      <w:numFmt w:val="lowerRoman"/>
      <w:lvlText w:val="%9."/>
      <w:lvlJc w:val="right"/>
      <w:pPr>
        <w:tabs>
          <w:tab w:val="num" w:pos="6539"/>
        </w:tabs>
        <w:ind w:left="6539" w:hanging="180"/>
      </w:pPr>
    </w:lvl>
  </w:abstractNum>
  <w:abstractNum w:abstractNumId="22">
    <w:nsid w:val="4FFB1C93"/>
    <w:multiLevelType w:val="hybridMultilevel"/>
    <w:tmpl w:val="B198B1E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nsid w:val="50F80B96"/>
    <w:multiLevelType w:val="hybridMultilevel"/>
    <w:tmpl w:val="70E817BC"/>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nsid w:val="550437DE"/>
    <w:multiLevelType w:val="hybridMultilevel"/>
    <w:tmpl w:val="E31EA8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5B668AC"/>
    <w:multiLevelType w:val="hybridMultilevel"/>
    <w:tmpl w:val="CF50E732"/>
    <w:lvl w:ilvl="0" w:tplc="68E82CF6">
      <w:start w:val="1"/>
      <w:numFmt w:val="bullet"/>
      <w:lvlText w:val="□"/>
      <w:lvlJc w:val="left"/>
      <w:pPr>
        <w:ind w:left="1152" w:hanging="360"/>
      </w:pPr>
      <w:rPr>
        <w:rFonts w:ascii="Arial" w:hAnsi="Arial" w:hint="default"/>
        <w:sz w:val="24"/>
      </w:rPr>
    </w:lvl>
    <w:lvl w:ilvl="1" w:tplc="04100003" w:tentative="1">
      <w:start w:val="1"/>
      <w:numFmt w:val="bullet"/>
      <w:lvlText w:val="o"/>
      <w:lvlJc w:val="left"/>
      <w:pPr>
        <w:ind w:left="1872" w:hanging="360"/>
      </w:pPr>
      <w:rPr>
        <w:rFonts w:ascii="Courier New" w:hAnsi="Courier New" w:cs="Courier New" w:hint="default"/>
      </w:rPr>
    </w:lvl>
    <w:lvl w:ilvl="2" w:tplc="04100005" w:tentative="1">
      <w:start w:val="1"/>
      <w:numFmt w:val="bullet"/>
      <w:lvlText w:val=""/>
      <w:lvlJc w:val="left"/>
      <w:pPr>
        <w:ind w:left="2592" w:hanging="360"/>
      </w:pPr>
      <w:rPr>
        <w:rFonts w:ascii="Wingdings" w:hAnsi="Wingdings" w:hint="default"/>
      </w:rPr>
    </w:lvl>
    <w:lvl w:ilvl="3" w:tplc="04100001" w:tentative="1">
      <w:start w:val="1"/>
      <w:numFmt w:val="bullet"/>
      <w:lvlText w:val=""/>
      <w:lvlJc w:val="left"/>
      <w:pPr>
        <w:ind w:left="3312" w:hanging="360"/>
      </w:pPr>
      <w:rPr>
        <w:rFonts w:ascii="Symbol" w:hAnsi="Symbol" w:hint="default"/>
      </w:rPr>
    </w:lvl>
    <w:lvl w:ilvl="4" w:tplc="04100003" w:tentative="1">
      <w:start w:val="1"/>
      <w:numFmt w:val="bullet"/>
      <w:lvlText w:val="o"/>
      <w:lvlJc w:val="left"/>
      <w:pPr>
        <w:ind w:left="4032" w:hanging="360"/>
      </w:pPr>
      <w:rPr>
        <w:rFonts w:ascii="Courier New" w:hAnsi="Courier New" w:cs="Courier New" w:hint="default"/>
      </w:rPr>
    </w:lvl>
    <w:lvl w:ilvl="5" w:tplc="04100005" w:tentative="1">
      <w:start w:val="1"/>
      <w:numFmt w:val="bullet"/>
      <w:lvlText w:val=""/>
      <w:lvlJc w:val="left"/>
      <w:pPr>
        <w:ind w:left="4752" w:hanging="360"/>
      </w:pPr>
      <w:rPr>
        <w:rFonts w:ascii="Wingdings" w:hAnsi="Wingdings" w:hint="default"/>
      </w:rPr>
    </w:lvl>
    <w:lvl w:ilvl="6" w:tplc="04100001" w:tentative="1">
      <w:start w:val="1"/>
      <w:numFmt w:val="bullet"/>
      <w:lvlText w:val=""/>
      <w:lvlJc w:val="left"/>
      <w:pPr>
        <w:ind w:left="5472" w:hanging="360"/>
      </w:pPr>
      <w:rPr>
        <w:rFonts w:ascii="Symbol" w:hAnsi="Symbol" w:hint="default"/>
      </w:rPr>
    </w:lvl>
    <w:lvl w:ilvl="7" w:tplc="04100003" w:tentative="1">
      <w:start w:val="1"/>
      <w:numFmt w:val="bullet"/>
      <w:lvlText w:val="o"/>
      <w:lvlJc w:val="left"/>
      <w:pPr>
        <w:ind w:left="6192" w:hanging="360"/>
      </w:pPr>
      <w:rPr>
        <w:rFonts w:ascii="Courier New" w:hAnsi="Courier New" w:cs="Courier New" w:hint="default"/>
      </w:rPr>
    </w:lvl>
    <w:lvl w:ilvl="8" w:tplc="04100005" w:tentative="1">
      <w:start w:val="1"/>
      <w:numFmt w:val="bullet"/>
      <w:lvlText w:val=""/>
      <w:lvlJc w:val="left"/>
      <w:pPr>
        <w:ind w:left="6912" w:hanging="360"/>
      </w:pPr>
      <w:rPr>
        <w:rFonts w:ascii="Wingdings" w:hAnsi="Wingdings" w:hint="default"/>
      </w:rPr>
    </w:lvl>
  </w:abstractNum>
  <w:abstractNum w:abstractNumId="26">
    <w:nsid w:val="56763E4F"/>
    <w:multiLevelType w:val="hybridMultilevel"/>
    <w:tmpl w:val="43FCA362"/>
    <w:lvl w:ilvl="0" w:tplc="68E82CF6">
      <w:start w:val="1"/>
      <w:numFmt w:val="bullet"/>
      <w:lvlText w:val="□"/>
      <w:lvlJc w:val="left"/>
      <w:pPr>
        <w:ind w:left="1287" w:hanging="360"/>
      </w:pPr>
      <w:rPr>
        <w:rFonts w:ascii="Arial" w:hAnsi="Arial" w:hint="default"/>
        <w:sz w:val="24"/>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7">
    <w:nsid w:val="5E651990"/>
    <w:multiLevelType w:val="hybridMultilevel"/>
    <w:tmpl w:val="ADFAD3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6A4B7D75"/>
    <w:multiLevelType w:val="hybridMultilevel"/>
    <w:tmpl w:val="A2449E48"/>
    <w:lvl w:ilvl="0" w:tplc="68E82CF6">
      <w:start w:val="1"/>
      <w:numFmt w:val="bullet"/>
      <w:lvlText w:val="□"/>
      <w:lvlJc w:val="left"/>
      <w:pPr>
        <w:ind w:left="720" w:hanging="360"/>
      </w:pPr>
      <w:rPr>
        <w:rFonts w:ascii="Arial" w:hAnsi="Aria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6D3601C6"/>
    <w:multiLevelType w:val="hybridMultilevel"/>
    <w:tmpl w:val="817E4FA2"/>
    <w:lvl w:ilvl="0" w:tplc="68E82CF6">
      <w:start w:val="1"/>
      <w:numFmt w:val="bullet"/>
      <w:lvlText w:val="□"/>
      <w:lvlJc w:val="left"/>
      <w:pPr>
        <w:ind w:left="720" w:hanging="360"/>
      </w:pPr>
      <w:rPr>
        <w:rFonts w:ascii="Arial" w:hAnsi="Aria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6DCB4B81"/>
    <w:multiLevelType w:val="multilevel"/>
    <w:tmpl w:val="B198B1E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nsid w:val="709A14E1"/>
    <w:multiLevelType w:val="hybridMultilevel"/>
    <w:tmpl w:val="27AC68E6"/>
    <w:lvl w:ilvl="0" w:tplc="9504695A">
      <w:start w:val="15"/>
      <w:numFmt w:val="decimal"/>
      <w:lvlText w:val="%1"/>
      <w:lvlJc w:val="left"/>
      <w:pPr>
        <w:tabs>
          <w:tab w:val="num" w:pos="753"/>
        </w:tabs>
        <w:ind w:left="753" w:hanging="360"/>
      </w:pPr>
      <w:rPr>
        <w:rFonts w:hint="default"/>
      </w:rPr>
    </w:lvl>
    <w:lvl w:ilvl="1" w:tplc="04100019" w:tentative="1">
      <w:start w:val="1"/>
      <w:numFmt w:val="lowerLetter"/>
      <w:lvlText w:val="%2."/>
      <w:lvlJc w:val="left"/>
      <w:pPr>
        <w:tabs>
          <w:tab w:val="num" w:pos="1473"/>
        </w:tabs>
        <w:ind w:left="1473" w:hanging="360"/>
      </w:pPr>
    </w:lvl>
    <w:lvl w:ilvl="2" w:tplc="0410001B" w:tentative="1">
      <w:start w:val="1"/>
      <w:numFmt w:val="lowerRoman"/>
      <w:lvlText w:val="%3."/>
      <w:lvlJc w:val="right"/>
      <w:pPr>
        <w:tabs>
          <w:tab w:val="num" w:pos="2193"/>
        </w:tabs>
        <w:ind w:left="2193" w:hanging="180"/>
      </w:pPr>
    </w:lvl>
    <w:lvl w:ilvl="3" w:tplc="0410000F" w:tentative="1">
      <w:start w:val="1"/>
      <w:numFmt w:val="decimal"/>
      <w:lvlText w:val="%4."/>
      <w:lvlJc w:val="left"/>
      <w:pPr>
        <w:tabs>
          <w:tab w:val="num" w:pos="2913"/>
        </w:tabs>
        <w:ind w:left="2913" w:hanging="360"/>
      </w:pPr>
    </w:lvl>
    <w:lvl w:ilvl="4" w:tplc="04100019" w:tentative="1">
      <w:start w:val="1"/>
      <w:numFmt w:val="lowerLetter"/>
      <w:lvlText w:val="%5."/>
      <w:lvlJc w:val="left"/>
      <w:pPr>
        <w:tabs>
          <w:tab w:val="num" w:pos="3633"/>
        </w:tabs>
        <w:ind w:left="3633" w:hanging="360"/>
      </w:pPr>
    </w:lvl>
    <w:lvl w:ilvl="5" w:tplc="0410001B" w:tentative="1">
      <w:start w:val="1"/>
      <w:numFmt w:val="lowerRoman"/>
      <w:lvlText w:val="%6."/>
      <w:lvlJc w:val="right"/>
      <w:pPr>
        <w:tabs>
          <w:tab w:val="num" w:pos="4353"/>
        </w:tabs>
        <w:ind w:left="4353" w:hanging="180"/>
      </w:pPr>
    </w:lvl>
    <w:lvl w:ilvl="6" w:tplc="0410000F" w:tentative="1">
      <w:start w:val="1"/>
      <w:numFmt w:val="decimal"/>
      <w:lvlText w:val="%7."/>
      <w:lvlJc w:val="left"/>
      <w:pPr>
        <w:tabs>
          <w:tab w:val="num" w:pos="5073"/>
        </w:tabs>
        <w:ind w:left="5073" w:hanging="360"/>
      </w:pPr>
    </w:lvl>
    <w:lvl w:ilvl="7" w:tplc="04100019" w:tentative="1">
      <w:start w:val="1"/>
      <w:numFmt w:val="lowerLetter"/>
      <w:lvlText w:val="%8."/>
      <w:lvlJc w:val="left"/>
      <w:pPr>
        <w:tabs>
          <w:tab w:val="num" w:pos="5793"/>
        </w:tabs>
        <w:ind w:left="5793" w:hanging="360"/>
      </w:pPr>
    </w:lvl>
    <w:lvl w:ilvl="8" w:tplc="0410001B" w:tentative="1">
      <w:start w:val="1"/>
      <w:numFmt w:val="lowerRoman"/>
      <w:lvlText w:val="%9."/>
      <w:lvlJc w:val="right"/>
      <w:pPr>
        <w:tabs>
          <w:tab w:val="num" w:pos="6513"/>
        </w:tabs>
        <w:ind w:left="6513" w:hanging="180"/>
      </w:pPr>
    </w:lvl>
  </w:abstractNum>
  <w:abstractNum w:abstractNumId="32">
    <w:nsid w:val="74BC20A1"/>
    <w:multiLevelType w:val="hybridMultilevel"/>
    <w:tmpl w:val="0B82F46C"/>
    <w:lvl w:ilvl="0" w:tplc="68E82CF6">
      <w:start w:val="1"/>
      <w:numFmt w:val="bullet"/>
      <w:lvlText w:val="□"/>
      <w:lvlJc w:val="left"/>
      <w:pPr>
        <w:ind w:left="1224" w:hanging="360"/>
      </w:pPr>
      <w:rPr>
        <w:rFonts w:ascii="Arial" w:hAnsi="Arial" w:hint="default"/>
        <w:sz w:val="24"/>
      </w:rPr>
    </w:lvl>
    <w:lvl w:ilvl="1" w:tplc="04100003" w:tentative="1">
      <w:start w:val="1"/>
      <w:numFmt w:val="bullet"/>
      <w:lvlText w:val="o"/>
      <w:lvlJc w:val="left"/>
      <w:pPr>
        <w:ind w:left="1944" w:hanging="360"/>
      </w:pPr>
      <w:rPr>
        <w:rFonts w:ascii="Courier New" w:hAnsi="Courier New" w:cs="Courier New" w:hint="default"/>
      </w:rPr>
    </w:lvl>
    <w:lvl w:ilvl="2" w:tplc="04100005" w:tentative="1">
      <w:start w:val="1"/>
      <w:numFmt w:val="bullet"/>
      <w:lvlText w:val=""/>
      <w:lvlJc w:val="left"/>
      <w:pPr>
        <w:ind w:left="2664" w:hanging="360"/>
      </w:pPr>
      <w:rPr>
        <w:rFonts w:ascii="Wingdings" w:hAnsi="Wingdings" w:hint="default"/>
      </w:rPr>
    </w:lvl>
    <w:lvl w:ilvl="3" w:tplc="04100001" w:tentative="1">
      <w:start w:val="1"/>
      <w:numFmt w:val="bullet"/>
      <w:lvlText w:val=""/>
      <w:lvlJc w:val="left"/>
      <w:pPr>
        <w:ind w:left="3384" w:hanging="360"/>
      </w:pPr>
      <w:rPr>
        <w:rFonts w:ascii="Symbol" w:hAnsi="Symbol" w:hint="default"/>
      </w:rPr>
    </w:lvl>
    <w:lvl w:ilvl="4" w:tplc="04100003" w:tentative="1">
      <w:start w:val="1"/>
      <w:numFmt w:val="bullet"/>
      <w:lvlText w:val="o"/>
      <w:lvlJc w:val="left"/>
      <w:pPr>
        <w:ind w:left="4104" w:hanging="360"/>
      </w:pPr>
      <w:rPr>
        <w:rFonts w:ascii="Courier New" w:hAnsi="Courier New" w:cs="Courier New" w:hint="default"/>
      </w:rPr>
    </w:lvl>
    <w:lvl w:ilvl="5" w:tplc="04100005" w:tentative="1">
      <w:start w:val="1"/>
      <w:numFmt w:val="bullet"/>
      <w:lvlText w:val=""/>
      <w:lvlJc w:val="left"/>
      <w:pPr>
        <w:ind w:left="4824" w:hanging="360"/>
      </w:pPr>
      <w:rPr>
        <w:rFonts w:ascii="Wingdings" w:hAnsi="Wingdings" w:hint="default"/>
      </w:rPr>
    </w:lvl>
    <w:lvl w:ilvl="6" w:tplc="04100001" w:tentative="1">
      <w:start w:val="1"/>
      <w:numFmt w:val="bullet"/>
      <w:lvlText w:val=""/>
      <w:lvlJc w:val="left"/>
      <w:pPr>
        <w:ind w:left="5544" w:hanging="360"/>
      </w:pPr>
      <w:rPr>
        <w:rFonts w:ascii="Symbol" w:hAnsi="Symbol" w:hint="default"/>
      </w:rPr>
    </w:lvl>
    <w:lvl w:ilvl="7" w:tplc="04100003" w:tentative="1">
      <w:start w:val="1"/>
      <w:numFmt w:val="bullet"/>
      <w:lvlText w:val="o"/>
      <w:lvlJc w:val="left"/>
      <w:pPr>
        <w:ind w:left="6264" w:hanging="360"/>
      </w:pPr>
      <w:rPr>
        <w:rFonts w:ascii="Courier New" w:hAnsi="Courier New" w:cs="Courier New" w:hint="default"/>
      </w:rPr>
    </w:lvl>
    <w:lvl w:ilvl="8" w:tplc="04100005" w:tentative="1">
      <w:start w:val="1"/>
      <w:numFmt w:val="bullet"/>
      <w:lvlText w:val=""/>
      <w:lvlJc w:val="left"/>
      <w:pPr>
        <w:ind w:left="6984" w:hanging="360"/>
      </w:pPr>
      <w:rPr>
        <w:rFonts w:ascii="Wingdings" w:hAnsi="Wingdings" w:hint="default"/>
      </w:rPr>
    </w:lvl>
  </w:abstractNum>
  <w:abstractNum w:abstractNumId="33">
    <w:nsid w:val="7C26201C"/>
    <w:multiLevelType w:val="hybridMultilevel"/>
    <w:tmpl w:val="3620DCBE"/>
    <w:lvl w:ilvl="0" w:tplc="AE36C8A0">
      <w:start w:val="1"/>
      <w:numFmt w:val="bullet"/>
      <w:lvlText w:val="□"/>
      <w:lvlJc w:val="left"/>
      <w:pPr>
        <w:tabs>
          <w:tab w:val="num" w:pos="1795"/>
        </w:tabs>
        <w:ind w:left="1795" w:hanging="360"/>
      </w:pPr>
      <w:rPr>
        <w:rFonts w:ascii="Courier New" w:hAnsi="Courier New" w:hint="default"/>
      </w:rPr>
    </w:lvl>
    <w:lvl w:ilvl="1" w:tplc="04100003" w:tentative="1">
      <w:start w:val="1"/>
      <w:numFmt w:val="bullet"/>
      <w:lvlText w:val="o"/>
      <w:lvlJc w:val="left"/>
      <w:pPr>
        <w:tabs>
          <w:tab w:val="num" w:pos="1795"/>
        </w:tabs>
        <w:ind w:left="1795" w:hanging="360"/>
      </w:pPr>
      <w:rPr>
        <w:rFonts w:ascii="Courier New" w:hAnsi="Courier New" w:cs="Courier New" w:hint="default"/>
      </w:rPr>
    </w:lvl>
    <w:lvl w:ilvl="2" w:tplc="04100005" w:tentative="1">
      <w:start w:val="1"/>
      <w:numFmt w:val="bullet"/>
      <w:lvlText w:val=""/>
      <w:lvlJc w:val="left"/>
      <w:pPr>
        <w:tabs>
          <w:tab w:val="num" w:pos="2515"/>
        </w:tabs>
        <w:ind w:left="2515" w:hanging="360"/>
      </w:pPr>
      <w:rPr>
        <w:rFonts w:ascii="Wingdings" w:hAnsi="Wingdings" w:hint="default"/>
      </w:rPr>
    </w:lvl>
    <w:lvl w:ilvl="3" w:tplc="04100001" w:tentative="1">
      <w:start w:val="1"/>
      <w:numFmt w:val="bullet"/>
      <w:lvlText w:val=""/>
      <w:lvlJc w:val="left"/>
      <w:pPr>
        <w:tabs>
          <w:tab w:val="num" w:pos="3235"/>
        </w:tabs>
        <w:ind w:left="3235" w:hanging="360"/>
      </w:pPr>
      <w:rPr>
        <w:rFonts w:ascii="Symbol" w:hAnsi="Symbol" w:hint="default"/>
      </w:rPr>
    </w:lvl>
    <w:lvl w:ilvl="4" w:tplc="04100003" w:tentative="1">
      <w:start w:val="1"/>
      <w:numFmt w:val="bullet"/>
      <w:lvlText w:val="o"/>
      <w:lvlJc w:val="left"/>
      <w:pPr>
        <w:tabs>
          <w:tab w:val="num" w:pos="3955"/>
        </w:tabs>
        <w:ind w:left="3955" w:hanging="360"/>
      </w:pPr>
      <w:rPr>
        <w:rFonts w:ascii="Courier New" w:hAnsi="Courier New" w:cs="Courier New" w:hint="default"/>
      </w:rPr>
    </w:lvl>
    <w:lvl w:ilvl="5" w:tplc="04100005" w:tentative="1">
      <w:start w:val="1"/>
      <w:numFmt w:val="bullet"/>
      <w:lvlText w:val=""/>
      <w:lvlJc w:val="left"/>
      <w:pPr>
        <w:tabs>
          <w:tab w:val="num" w:pos="4675"/>
        </w:tabs>
        <w:ind w:left="4675" w:hanging="360"/>
      </w:pPr>
      <w:rPr>
        <w:rFonts w:ascii="Wingdings" w:hAnsi="Wingdings" w:hint="default"/>
      </w:rPr>
    </w:lvl>
    <w:lvl w:ilvl="6" w:tplc="04100001" w:tentative="1">
      <w:start w:val="1"/>
      <w:numFmt w:val="bullet"/>
      <w:lvlText w:val=""/>
      <w:lvlJc w:val="left"/>
      <w:pPr>
        <w:tabs>
          <w:tab w:val="num" w:pos="5395"/>
        </w:tabs>
        <w:ind w:left="5395" w:hanging="360"/>
      </w:pPr>
      <w:rPr>
        <w:rFonts w:ascii="Symbol" w:hAnsi="Symbol" w:hint="default"/>
      </w:rPr>
    </w:lvl>
    <w:lvl w:ilvl="7" w:tplc="04100003" w:tentative="1">
      <w:start w:val="1"/>
      <w:numFmt w:val="bullet"/>
      <w:lvlText w:val="o"/>
      <w:lvlJc w:val="left"/>
      <w:pPr>
        <w:tabs>
          <w:tab w:val="num" w:pos="6115"/>
        </w:tabs>
        <w:ind w:left="6115" w:hanging="360"/>
      </w:pPr>
      <w:rPr>
        <w:rFonts w:ascii="Courier New" w:hAnsi="Courier New" w:cs="Courier New" w:hint="default"/>
      </w:rPr>
    </w:lvl>
    <w:lvl w:ilvl="8" w:tplc="04100005" w:tentative="1">
      <w:start w:val="1"/>
      <w:numFmt w:val="bullet"/>
      <w:lvlText w:val=""/>
      <w:lvlJc w:val="left"/>
      <w:pPr>
        <w:tabs>
          <w:tab w:val="num" w:pos="6835"/>
        </w:tabs>
        <w:ind w:left="6835" w:hanging="360"/>
      </w:pPr>
      <w:rPr>
        <w:rFonts w:ascii="Wingdings" w:hAnsi="Wingdings" w:hint="default"/>
      </w:rPr>
    </w:lvl>
  </w:abstractNum>
  <w:abstractNum w:abstractNumId="34">
    <w:nsid w:val="7ED6326B"/>
    <w:multiLevelType w:val="hybridMultilevel"/>
    <w:tmpl w:val="037C0078"/>
    <w:lvl w:ilvl="0" w:tplc="68E82CF6">
      <w:start w:val="1"/>
      <w:numFmt w:val="bullet"/>
      <w:lvlText w:val="□"/>
      <w:lvlJc w:val="left"/>
      <w:pPr>
        <w:ind w:left="791" w:hanging="360"/>
      </w:pPr>
      <w:rPr>
        <w:rFonts w:ascii="Arial" w:hAnsi="Arial" w:hint="default"/>
        <w:sz w:val="24"/>
      </w:rPr>
    </w:lvl>
    <w:lvl w:ilvl="1" w:tplc="04100003" w:tentative="1">
      <w:start w:val="1"/>
      <w:numFmt w:val="bullet"/>
      <w:lvlText w:val="o"/>
      <w:lvlJc w:val="left"/>
      <w:pPr>
        <w:ind w:left="1511" w:hanging="360"/>
      </w:pPr>
      <w:rPr>
        <w:rFonts w:ascii="Courier New" w:hAnsi="Courier New" w:cs="Courier New" w:hint="default"/>
      </w:rPr>
    </w:lvl>
    <w:lvl w:ilvl="2" w:tplc="04100005" w:tentative="1">
      <w:start w:val="1"/>
      <w:numFmt w:val="bullet"/>
      <w:lvlText w:val=""/>
      <w:lvlJc w:val="left"/>
      <w:pPr>
        <w:ind w:left="2231" w:hanging="360"/>
      </w:pPr>
      <w:rPr>
        <w:rFonts w:ascii="Wingdings" w:hAnsi="Wingdings" w:hint="default"/>
      </w:rPr>
    </w:lvl>
    <w:lvl w:ilvl="3" w:tplc="04100001" w:tentative="1">
      <w:start w:val="1"/>
      <w:numFmt w:val="bullet"/>
      <w:lvlText w:val=""/>
      <w:lvlJc w:val="left"/>
      <w:pPr>
        <w:ind w:left="2951" w:hanging="360"/>
      </w:pPr>
      <w:rPr>
        <w:rFonts w:ascii="Symbol" w:hAnsi="Symbol" w:hint="default"/>
      </w:rPr>
    </w:lvl>
    <w:lvl w:ilvl="4" w:tplc="04100003" w:tentative="1">
      <w:start w:val="1"/>
      <w:numFmt w:val="bullet"/>
      <w:lvlText w:val="o"/>
      <w:lvlJc w:val="left"/>
      <w:pPr>
        <w:ind w:left="3671" w:hanging="360"/>
      </w:pPr>
      <w:rPr>
        <w:rFonts w:ascii="Courier New" w:hAnsi="Courier New" w:cs="Courier New" w:hint="default"/>
      </w:rPr>
    </w:lvl>
    <w:lvl w:ilvl="5" w:tplc="04100005" w:tentative="1">
      <w:start w:val="1"/>
      <w:numFmt w:val="bullet"/>
      <w:lvlText w:val=""/>
      <w:lvlJc w:val="left"/>
      <w:pPr>
        <w:ind w:left="4391" w:hanging="360"/>
      </w:pPr>
      <w:rPr>
        <w:rFonts w:ascii="Wingdings" w:hAnsi="Wingdings" w:hint="default"/>
      </w:rPr>
    </w:lvl>
    <w:lvl w:ilvl="6" w:tplc="04100001" w:tentative="1">
      <w:start w:val="1"/>
      <w:numFmt w:val="bullet"/>
      <w:lvlText w:val=""/>
      <w:lvlJc w:val="left"/>
      <w:pPr>
        <w:ind w:left="5111" w:hanging="360"/>
      </w:pPr>
      <w:rPr>
        <w:rFonts w:ascii="Symbol" w:hAnsi="Symbol" w:hint="default"/>
      </w:rPr>
    </w:lvl>
    <w:lvl w:ilvl="7" w:tplc="04100003" w:tentative="1">
      <w:start w:val="1"/>
      <w:numFmt w:val="bullet"/>
      <w:lvlText w:val="o"/>
      <w:lvlJc w:val="left"/>
      <w:pPr>
        <w:ind w:left="5831" w:hanging="360"/>
      </w:pPr>
      <w:rPr>
        <w:rFonts w:ascii="Courier New" w:hAnsi="Courier New" w:cs="Courier New" w:hint="default"/>
      </w:rPr>
    </w:lvl>
    <w:lvl w:ilvl="8" w:tplc="04100005" w:tentative="1">
      <w:start w:val="1"/>
      <w:numFmt w:val="bullet"/>
      <w:lvlText w:val=""/>
      <w:lvlJc w:val="left"/>
      <w:pPr>
        <w:ind w:left="6551" w:hanging="360"/>
      </w:pPr>
      <w:rPr>
        <w:rFonts w:ascii="Wingdings" w:hAnsi="Wingdings" w:hint="default"/>
      </w:rPr>
    </w:lvl>
  </w:abstractNum>
  <w:num w:numId="1">
    <w:abstractNumId w:val="0"/>
  </w:num>
  <w:num w:numId="2">
    <w:abstractNumId w:val="1"/>
  </w:num>
  <w:num w:numId="3">
    <w:abstractNumId w:val="2"/>
  </w:num>
  <w:num w:numId="4">
    <w:abstractNumId w:val="12"/>
  </w:num>
  <w:num w:numId="5">
    <w:abstractNumId w:val="22"/>
  </w:num>
  <w:num w:numId="6">
    <w:abstractNumId w:val="30"/>
  </w:num>
  <w:num w:numId="7">
    <w:abstractNumId w:val="23"/>
  </w:num>
  <w:num w:numId="8">
    <w:abstractNumId w:val="10"/>
  </w:num>
  <w:num w:numId="9">
    <w:abstractNumId w:val="3"/>
  </w:num>
  <w:num w:numId="10">
    <w:abstractNumId w:val="17"/>
  </w:num>
  <w:num w:numId="11">
    <w:abstractNumId w:val="21"/>
  </w:num>
  <w:num w:numId="12">
    <w:abstractNumId w:val="9"/>
  </w:num>
  <w:num w:numId="13">
    <w:abstractNumId w:val="7"/>
  </w:num>
  <w:num w:numId="14">
    <w:abstractNumId w:val="16"/>
  </w:num>
  <w:num w:numId="15">
    <w:abstractNumId w:val="13"/>
  </w:num>
  <w:num w:numId="16">
    <w:abstractNumId w:val="33"/>
  </w:num>
  <w:num w:numId="17">
    <w:abstractNumId w:val="4"/>
  </w:num>
  <w:num w:numId="18">
    <w:abstractNumId w:val="18"/>
  </w:num>
  <w:num w:numId="19">
    <w:abstractNumId w:val="20"/>
  </w:num>
  <w:num w:numId="20">
    <w:abstractNumId w:val="5"/>
  </w:num>
  <w:num w:numId="21">
    <w:abstractNumId w:val="31"/>
  </w:num>
  <w:num w:numId="22">
    <w:abstractNumId w:val="34"/>
  </w:num>
  <w:num w:numId="23">
    <w:abstractNumId w:val="26"/>
  </w:num>
  <w:num w:numId="24">
    <w:abstractNumId w:val="32"/>
  </w:num>
  <w:num w:numId="25">
    <w:abstractNumId w:val="29"/>
  </w:num>
  <w:num w:numId="26">
    <w:abstractNumId w:val="14"/>
  </w:num>
  <w:num w:numId="27">
    <w:abstractNumId w:val="19"/>
  </w:num>
  <w:num w:numId="28">
    <w:abstractNumId w:val="25"/>
  </w:num>
  <w:num w:numId="29">
    <w:abstractNumId w:val="28"/>
  </w:num>
  <w:num w:numId="30">
    <w:abstractNumId w:val="24"/>
  </w:num>
  <w:num w:numId="31">
    <w:abstractNumId w:val="6"/>
  </w:num>
  <w:num w:numId="32">
    <w:abstractNumId w:val="15"/>
  </w:num>
  <w:num w:numId="33">
    <w:abstractNumId w:val="8"/>
  </w:num>
  <w:num w:numId="34">
    <w:abstractNumId w:val="27"/>
  </w:num>
  <w:num w:numId="3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oNotTrackMoves/>
  <w:defaultTabStop w:val="708"/>
  <w:hyphenationZone w:val="283"/>
  <w:characterSpacingControl w:val="doNotCompress"/>
  <w:hdrShapeDefaults>
    <o:shapedefaults v:ext="edit" spidmax="15362"/>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B0E2A"/>
    <w:rsid w:val="00006853"/>
    <w:rsid w:val="00030DBF"/>
    <w:rsid w:val="000332DF"/>
    <w:rsid w:val="00040403"/>
    <w:rsid w:val="000508A3"/>
    <w:rsid w:val="000620D1"/>
    <w:rsid w:val="00071713"/>
    <w:rsid w:val="00075F2E"/>
    <w:rsid w:val="000843E8"/>
    <w:rsid w:val="000A2405"/>
    <w:rsid w:val="000A56C6"/>
    <w:rsid w:val="000B11B4"/>
    <w:rsid w:val="000E2C97"/>
    <w:rsid w:val="000E4A97"/>
    <w:rsid w:val="000F0C1F"/>
    <w:rsid w:val="00104230"/>
    <w:rsid w:val="001046AA"/>
    <w:rsid w:val="00105AE5"/>
    <w:rsid w:val="00114876"/>
    <w:rsid w:val="00120C35"/>
    <w:rsid w:val="00137897"/>
    <w:rsid w:val="00142DB7"/>
    <w:rsid w:val="0015775F"/>
    <w:rsid w:val="00165744"/>
    <w:rsid w:val="001A0EB6"/>
    <w:rsid w:val="001A14DB"/>
    <w:rsid w:val="001B0D19"/>
    <w:rsid w:val="001B66AF"/>
    <w:rsid w:val="001D72A2"/>
    <w:rsid w:val="001F10E5"/>
    <w:rsid w:val="00206487"/>
    <w:rsid w:val="00210CC0"/>
    <w:rsid w:val="002215E8"/>
    <w:rsid w:val="002230D4"/>
    <w:rsid w:val="00244474"/>
    <w:rsid w:val="00286DA0"/>
    <w:rsid w:val="002C28A3"/>
    <w:rsid w:val="002E2806"/>
    <w:rsid w:val="002F4BA7"/>
    <w:rsid w:val="00303576"/>
    <w:rsid w:val="003423A3"/>
    <w:rsid w:val="0035092A"/>
    <w:rsid w:val="00350B26"/>
    <w:rsid w:val="00357CC5"/>
    <w:rsid w:val="00374B82"/>
    <w:rsid w:val="00375172"/>
    <w:rsid w:val="00380E96"/>
    <w:rsid w:val="003843BD"/>
    <w:rsid w:val="00396F8F"/>
    <w:rsid w:val="003A50F9"/>
    <w:rsid w:val="003B378F"/>
    <w:rsid w:val="003D441E"/>
    <w:rsid w:val="003D56F7"/>
    <w:rsid w:val="0042228C"/>
    <w:rsid w:val="00451D09"/>
    <w:rsid w:val="00454F5E"/>
    <w:rsid w:val="00465321"/>
    <w:rsid w:val="00465A9D"/>
    <w:rsid w:val="004674BD"/>
    <w:rsid w:val="00492536"/>
    <w:rsid w:val="004950F4"/>
    <w:rsid w:val="004B6F4D"/>
    <w:rsid w:val="004C3FE4"/>
    <w:rsid w:val="004C4DFC"/>
    <w:rsid w:val="004D018D"/>
    <w:rsid w:val="004D1CDE"/>
    <w:rsid w:val="004D2785"/>
    <w:rsid w:val="004D509B"/>
    <w:rsid w:val="004F716F"/>
    <w:rsid w:val="00516012"/>
    <w:rsid w:val="00517A2D"/>
    <w:rsid w:val="0054555B"/>
    <w:rsid w:val="00564E32"/>
    <w:rsid w:val="005763D2"/>
    <w:rsid w:val="005A48E6"/>
    <w:rsid w:val="005C6DBE"/>
    <w:rsid w:val="005C6F1A"/>
    <w:rsid w:val="00600F99"/>
    <w:rsid w:val="0063011F"/>
    <w:rsid w:val="00653842"/>
    <w:rsid w:val="0065753A"/>
    <w:rsid w:val="00657976"/>
    <w:rsid w:val="00677814"/>
    <w:rsid w:val="00683598"/>
    <w:rsid w:val="00693367"/>
    <w:rsid w:val="006945A1"/>
    <w:rsid w:val="006A0CA2"/>
    <w:rsid w:val="006A2144"/>
    <w:rsid w:val="006B0E2A"/>
    <w:rsid w:val="006D5062"/>
    <w:rsid w:val="006F1E23"/>
    <w:rsid w:val="006F4932"/>
    <w:rsid w:val="006F759F"/>
    <w:rsid w:val="00702EB8"/>
    <w:rsid w:val="007156F7"/>
    <w:rsid w:val="00726BC5"/>
    <w:rsid w:val="007353A5"/>
    <w:rsid w:val="00745B04"/>
    <w:rsid w:val="00753E9B"/>
    <w:rsid w:val="00770A8D"/>
    <w:rsid w:val="00771B6B"/>
    <w:rsid w:val="00773296"/>
    <w:rsid w:val="00794AD2"/>
    <w:rsid w:val="007C199F"/>
    <w:rsid w:val="007E3592"/>
    <w:rsid w:val="007F7D5C"/>
    <w:rsid w:val="008060D0"/>
    <w:rsid w:val="00807D3D"/>
    <w:rsid w:val="0082069A"/>
    <w:rsid w:val="0083760B"/>
    <w:rsid w:val="0087556F"/>
    <w:rsid w:val="00880881"/>
    <w:rsid w:val="00883B66"/>
    <w:rsid w:val="008924AF"/>
    <w:rsid w:val="008C031F"/>
    <w:rsid w:val="008C5C6F"/>
    <w:rsid w:val="008D40B3"/>
    <w:rsid w:val="008E7B07"/>
    <w:rsid w:val="009270C2"/>
    <w:rsid w:val="00931F9F"/>
    <w:rsid w:val="009332FE"/>
    <w:rsid w:val="0094244B"/>
    <w:rsid w:val="00945EEE"/>
    <w:rsid w:val="00954279"/>
    <w:rsid w:val="009635B3"/>
    <w:rsid w:val="00976773"/>
    <w:rsid w:val="00977660"/>
    <w:rsid w:val="009A0818"/>
    <w:rsid w:val="009B2F60"/>
    <w:rsid w:val="009B53E9"/>
    <w:rsid w:val="009B60C6"/>
    <w:rsid w:val="009C331F"/>
    <w:rsid w:val="009C4E55"/>
    <w:rsid w:val="009E04FA"/>
    <w:rsid w:val="009F0070"/>
    <w:rsid w:val="00A15F24"/>
    <w:rsid w:val="00A215E4"/>
    <w:rsid w:val="00A30CBB"/>
    <w:rsid w:val="00A40648"/>
    <w:rsid w:val="00A4694A"/>
    <w:rsid w:val="00A47419"/>
    <w:rsid w:val="00A733CF"/>
    <w:rsid w:val="00A73A4A"/>
    <w:rsid w:val="00A86918"/>
    <w:rsid w:val="00A87BA2"/>
    <w:rsid w:val="00AA05A2"/>
    <w:rsid w:val="00AB0461"/>
    <w:rsid w:val="00AC2B59"/>
    <w:rsid w:val="00AE57A5"/>
    <w:rsid w:val="00B05166"/>
    <w:rsid w:val="00B13F8F"/>
    <w:rsid w:val="00B16BF0"/>
    <w:rsid w:val="00B25A52"/>
    <w:rsid w:val="00B357B7"/>
    <w:rsid w:val="00B36556"/>
    <w:rsid w:val="00B478C1"/>
    <w:rsid w:val="00B4795B"/>
    <w:rsid w:val="00B84DAC"/>
    <w:rsid w:val="00B85501"/>
    <w:rsid w:val="00B93E23"/>
    <w:rsid w:val="00B94597"/>
    <w:rsid w:val="00B96D8E"/>
    <w:rsid w:val="00BB0772"/>
    <w:rsid w:val="00BB5AAC"/>
    <w:rsid w:val="00BC77B4"/>
    <w:rsid w:val="00BF421A"/>
    <w:rsid w:val="00C01D94"/>
    <w:rsid w:val="00C07C21"/>
    <w:rsid w:val="00C14479"/>
    <w:rsid w:val="00C16740"/>
    <w:rsid w:val="00C230AC"/>
    <w:rsid w:val="00C24650"/>
    <w:rsid w:val="00C305CB"/>
    <w:rsid w:val="00C34E6D"/>
    <w:rsid w:val="00C352E6"/>
    <w:rsid w:val="00C37138"/>
    <w:rsid w:val="00C603CA"/>
    <w:rsid w:val="00C62F59"/>
    <w:rsid w:val="00C85716"/>
    <w:rsid w:val="00C86884"/>
    <w:rsid w:val="00C94C35"/>
    <w:rsid w:val="00CB6DC0"/>
    <w:rsid w:val="00CB78D0"/>
    <w:rsid w:val="00CC1A9C"/>
    <w:rsid w:val="00CD11D5"/>
    <w:rsid w:val="00CD4731"/>
    <w:rsid w:val="00CF4EC2"/>
    <w:rsid w:val="00D01521"/>
    <w:rsid w:val="00D02988"/>
    <w:rsid w:val="00D12DAD"/>
    <w:rsid w:val="00D3619F"/>
    <w:rsid w:val="00D51600"/>
    <w:rsid w:val="00D63E1A"/>
    <w:rsid w:val="00D757E7"/>
    <w:rsid w:val="00D84C33"/>
    <w:rsid w:val="00D902B1"/>
    <w:rsid w:val="00D97C41"/>
    <w:rsid w:val="00DA1CE8"/>
    <w:rsid w:val="00DA5F7B"/>
    <w:rsid w:val="00DA655A"/>
    <w:rsid w:val="00DE3F66"/>
    <w:rsid w:val="00DF7C86"/>
    <w:rsid w:val="00E10B24"/>
    <w:rsid w:val="00E11915"/>
    <w:rsid w:val="00E11EB3"/>
    <w:rsid w:val="00E12D18"/>
    <w:rsid w:val="00E164FC"/>
    <w:rsid w:val="00E239C0"/>
    <w:rsid w:val="00E26D5C"/>
    <w:rsid w:val="00E31A96"/>
    <w:rsid w:val="00E339A8"/>
    <w:rsid w:val="00E346C1"/>
    <w:rsid w:val="00E42059"/>
    <w:rsid w:val="00E524D7"/>
    <w:rsid w:val="00E55EA9"/>
    <w:rsid w:val="00E6105D"/>
    <w:rsid w:val="00E9231A"/>
    <w:rsid w:val="00EA21D0"/>
    <w:rsid w:val="00EA2FDC"/>
    <w:rsid w:val="00EB59B3"/>
    <w:rsid w:val="00EC0F9F"/>
    <w:rsid w:val="00EC1D70"/>
    <w:rsid w:val="00ED4D5D"/>
    <w:rsid w:val="00EE0744"/>
    <w:rsid w:val="00F03DBA"/>
    <w:rsid w:val="00F06D50"/>
    <w:rsid w:val="00F12468"/>
    <w:rsid w:val="00F13275"/>
    <w:rsid w:val="00F24D93"/>
    <w:rsid w:val="00F33C30"/>
    <w:rsid w:val="00F46915"/>
    <w:rsid w:val="00F9166B"/>
    <w:rsid w:val="00FA3D1C"/>
    <w:rsid w:val="00FA5C09"/>
    <w:rsid w:val="00FB3EE8"/>
    <w:rsid w:val="00FB4580"/>
    <w:rsid w:val="00FC04D3"/>
    <w:rsid w:val="00FD0779"/>
    <w:rsid w:val="00FD5BB4"/>
    <w:rsid w:val="00FF6553"/>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375172"/>
    <w:pPr>
      <w:widowControl w:val="0"/>
      <w:suppressAutoHyphens/>
    </w:pPr>
    <w:rPr>
      <w:lang w:val="de-DE" w:eastAsia="ar-SA"/>
    </w:rPr>
  </w:style>
  <w:style w:type="paragraph" w:styleId="Titolo1">
    <w:name w:val="heading 1"/>
    <w:basedOn w:val="Normale"/>
    <w:next w:val="Normale"/>
    <w:qFormat/>
    <w:rsid w:val="006B0E2A"/>
    <w:pPr>
      <w:keepNext/>
      <w:spacing w:before="240" w:after="60"/>
      <w:outlineLvl w:val="0"/>
    </w:pPr>
    <w:rPr>
      <w:rFonts w:ascii="Arial" w:hAnsi="Arial" w:cs="Arial"/>
      <w:b/>
      <w:bCs/>
      <w:kern w:val="32"/>
      <w:sz w:val="32"/>
      <w:szCs w:val="32"/>
    </w:rPr>
  </w:style>
  <w:style w:type="paragraph" w:styleId="Titolo5">
    <w:name w:val="heading 5"/>
    <w:basedOn w:val="Normale"/>
    <w:next w:val="Normale"/>
    <w:qFormat/>
    <w:rsid w:val="006B0E2A"/>
    <w:pPr>
      <w:numPr>
        <w:ilvl w:val="4"/>
        <w:numId w:val="1"/>
      </w:numPr>
      <w:spacing w:before="240" w:after="60"/>
      <w:outlineLvl w:val="4"/>
    </w:pPr>
    <w:rPr>
      <w:b/>
      <w:bCs/>
      <w:i/>
      <w:iCs/>
      <w:sz w:val="26"/>
      <w:szCs w:val="26"/>
    </w:rPr>
  </w:style>
  <w:style w:type="paragraph" w:styleId="Titolo6">
    <w:name w:val="heading 6"/>
    <w:basedOn w:val="Normale"/>
    <w:next w:val="Normale"/>
    <w:qFormat/>
    <w:rsid w:val="006B0E2A"/>
    <w:pPr>
      <w:keepNext/>
      <w:numPr>
        <w:ilvl w:val="5"/>
        <w:numId w:val="1"/>
      </w:numPr>
      <w:outlineLvl w:val="5"/>
    </w:pPr>
    <w:rPr>
      <w:rFonts w:ascii="Arial" w:hAnsi="Arial"/>
      <w:b/>
      <w:color w:val="000080"/>
      <w:spacing w:val="80"/>
      <w:sz w:val="24"/>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2z0">
    <w:name w:val="WW8Num2z0"/>
    <w:rsid w:val="006B0E2A"/>
    <w:rPr>
      <w:rFonts w:ascii="Wingdings" w:hAnsi="Wingdings"/>
      <w:sz w:val="16"/>
    </w:rPr>
  </w:style>
  <w:style w:type="character" w:customStyle="1" w:styleId="WW8Num3z0">
    <w:name w:val="WW8Num3z0"/>
    <w:rsid w:val="006B0E2A"/>
    <w:rPr>
      <w:rFonts w:ascii="Wingdings" w:hAnsi="Wingdings"/>
      <w:sz w:val="16"/>
    </w:rPr>
  </w:style>
  <w:style w:type="character" w:customStyle="1" w:styleId="Absatz-Standardschriftart">
    <w:name w:val="Absatz-Standardschriftart"/>
    <w:rsid w:val="006B0E2A"/>
  </w:style>
  <w:style w:type="character" w:customStyle="1" w:styleId="WW-Absatz-Standardschriftart">
    <w:name w:val="WW-Absatz-Standardschriftart"/>
    <w:rsid w:val="006B0E2A"/>
  </w:style>
  <w:style w:type="character" w:customStyle="1" w:styleId="WW-Absatz-Standardschriftart1">
    <w:name w:val="WW-Absatz-Standardschriftart1"/>
    <w:rsid w:val="006B0E2A"/>
  </w:style>
  <w:style w:type="character" w:customStyle="1" w:styleId="WW-Absatz-Standardschriftart11">
    <w:name w:val="WW-Absatz-Standardschriftart11"/>
    <w:rsid w:val="006B0E2A"/>
  </w:style>
  <w:style w:type="character" w:customStyle="1" w:styleId="WW-Absatz-Standardschriftart111">
    <w:name w:val="WW-Absatz-Standardschriftart111"/>
    <w:rsid w:val="006B0E2A"/>
  </w:style>
  <w:style w:type="character" w:customStyle="1" w:styleId="WW-Absatz-Standardschriftart1111">
    <w:name w:val="WW-Absatz-Standardschriftart1111"/>
    <w:rsid w:val="006B0E2A"/>
  </w:style>
  <w:style w:type="character" w:customStyle="1" w:styleId="WW-Absatz-Standardschriftart11111">
    <w:name w:val="WW-Absatz-Standardschriftart11111"/>
    <w:rsid w:val="006B0E2A"/>
  </w:style>
  <w:style w:type="character" w:customStyle="1" w:styleId="WW8Num1z0">
    <w:name w:val="WW8Num1z0"/>
    <w:rsid w:val="006B0E2A"/>
    <w:rPr>
      <w:rFonts w:ascii="Wingdings" w:hAnsi="Wingdings"/>
      <w:sz w:val="16"/>
    </w:rPr>
  </w:style>
  <w:style w:type="character" w:customStyle="1" w:styleId="WW8Num1z1">
    <w:name w:val="WW8Num1z1"/>
    <w:rsid w:val="006B0E2A"/>
    <w:rPr>
      <w:rFonts w:ascii="Tahoma" w:eastAsia="Times New Roman" w:hAnsi="Tahoma" w:cs="Tahoma"/>
      <w:sz w:val="20"/>
      <w:szCs w:val="20"/>
    </w:rPr>
  </w:style>
  <w:style w:type="character" w:customStyle="1" w:styleId="WW8Num1z2">
    <w:name w:val="WW8Num1z2"/>
    <w:rsid w:val="006B0E2A"/>
    <w:rPr>
      <w:rFonts w:ascii="Wingdings" w:hAnsi="Wingdings"/>
    </w:rPr>
  </w:style>
  <w:style w:type="character" w:customStyle="1" w:styleId="WW8Num1z3">
    <w:name w:val="WW8Num1z3"/>
    <w:rsid w:val="006B0E2A"/>
    <w:rPr>
      <w:rFonts w:ascii="Symbol" w:hAnsi="Symbol"/>
    </w:rPr>
  </w:style>
  <w:style w:type="character" w:customStyle="1" w:styleId="WW8Num1z4">
    <w:name w:val="WW8Num1z4"/>
    <w:rsid w:val="006B0E2A"/>
    <w:rPr>
      <w:rFonts w:ascii="Courier New" w:hAnsi="Courier New"/>
    </w:rPr>
  </w:style>
  <w:style w:type="character" w:customStyle="1" w:styleId="WW8Num2z1">
    <w:name w:val="WW8Num2z1"/>
    <w:rsid w:val="006B0E2A"/>
    <w:rPr>
      <w:rFonts w:ascii="Courier New" w:hAnsi="Courier New"/>
    </w:rPr>
  </w:style>
  <w:style w:type="character" w:customStyle="1" w:styleId="WW8Num2z2">
    <w:name w:val="WW8Num2z2"/>
    <w:rsid w:val="006B0E2A"/>
    <w:rPr>
      <w:rFonts w:ascii="Wingdings" w:hAnsi="Wingdings"/>
    </w:rPr>
  </w:style>
  <w:style w:type="character" w:customStyle="1" w:styleId="WW8Num2z3">
    <w:name w:val="WW8Num2z3"/>
    <w:rsid w:val="006B0E2A"/>
    <w:rPr>
      <w:rFonts w:ascii="Symbol" w:hAnsi="Symbol"/>
    </w:rPr>
  </w:style>
  <w:style w:type="character" w:customStyle="1" w:styleId="WW8Num3z1">
    <w:name w:val="WW8Num3z1"/>
    <w:rsid w:val="006B0E2A"/>
    <w:rPr>
      <w:rFonts w:ascii="Courier New" w:hAnsi="Courier New"/>
    </w:rPr>
  </w:style>
  <w:style w:type="character" w:customStyle="1" w:styleId="WW8Num3z2">
    <w:name w:val="WW8Num3z2"/>
    <w:rsid w:val="006B0E2A"/>
    <w:rPr>
      <w:rFonts w:ascii="Wingdings" w:hAnsi="Wingdings"/>
    </w:rPr>
  </w:style>
  <w:style w:type="character" w:customStyle="1" w:styleId="WW8Num3z3">
    <w:name w:val="WW8Num3z3"/>
    <w:rsid w:val="006B0E2A"/>
    <w:rPr>
      <w:rFonts w:ascii="Symbol" w:hAnsi="Symbol"/>
    </w:rPr>
  </w:style>
  <w:style w:type="character" w:customStyle="1" w:styleId="WW8Num4z0">
    <w:name w:val="WW8Num4z0"/>
    <w:rsid w:val="006B0E2A"/>
    <w:rPr>
      <w:rFonts w:ascii="Symbol" w:hAnsi="Symbol"/>
      <w:sz w:val="24"/>
    </w:rPr>
  </w:style>
  <w:style w:type="character" w:customStyle="1" w:styleId="WW8Num6z0">
    <w:name w:val="WW8Num6z0"/>
    <w:rsid w:val="006B0E2A"/>
    <w:rPr>
      <w:rFonts w:ascii="Times New Roman" w:hAnsi="Times New Roman"/>
    </w:rPr>
  </w:style>
  <w:style w:type="character" w:customStyle="1" w:styleId="Caratterepredefinitoparagrafo">
    <w:name w:val="Carattere predefinito paragrafo"/>
    <w:rsid w:val="006B0E2A"/>
  </w:style>
  <w:style w:type="character" w:customStyle="1" w:styleId="IntestazioneCarattere">
    <w:name w:val="Intestazione Carattere"/>
    <w:rsid w:val="006B0E2A"/>
    <w:rPr>
      <w:lang w:val="de-DE"/>
    </w:rPr>
  </w:style>
  <w:style w:type="character" w:styleId="Collegamentoipertestuale">
    <w:name w:val="Hyperlink"/>
    <w:rsid w:val="006B0E2A"/>
    <w:rPr>
      <w:color w:val="0000FF"/>
      <w:u w:val="single"/>
    </w:rPr>
  </w:style>
  <w:style w:type="paragraph" w:customStyle="1" w:styleId="Intestazione1">
    <w:name w:val="Intestazione1"/>
    <w:basedOn w:val="Normale"/>
    <w:next w:val="Corpotesto"/>
    <w:rsid w:val="006B0E2A"/>
    <w:pPr>
      <w:keepNext/>
      <w:spacing w:before="240" w:after="120"/>
    </w:pPr>
    <w:rPr>
      <w:rFonts w:ascii="Arial" w:eastAsia="SimSun" w:hAnsi="Arial" w:cs="Mangal"/>
      <w:sz w:val="28"/>
      <w:szCs w:val="28"/>
    </w:rPr>
  </w:style>
  <w:style w:type="paragraph" w:customStyle="1" w:styleId="Corpotesto">
    <w:name w:val="Corpo testo"/>
    <w:basedOn w:val="Normale"/>
    <w:rsid w:val="006B0E2A"/>
    <w:pPr>
      <w:spacing w:after="120"/>
    </w:pPr>
  </w:style>
  <w:style w:type="paragraph" w:styleId="Elenco">
    <w:name w:val="List"/>
    <w:basedOn w:val="Corpotesto"/>
    <w:rsid w:val="006B0E2A"/>
    <w:rPr>
      <w:rFonts w:cs="Mangal"/>
    </w:rPr>
  </w:style>
  <w:style w:type="paragraph" w:customStyle="1" w:styleId="Didascalia1">
    <w:name w:val="Didascalia1"/>
    <w:basedOn w:val="Normale"/>
    <w:rsid w:val="006B0E2A"/>
    <w:pPr>
      <w:suppressLineNumbers/>
      <w:spacing w:before="120" w:after="120"/>
    </w:pPr>
    <w:rPr>
      <w:rFonts w:cs="Mangal"/>
      <w:i/>
      <w:iCs/>
      <w:sz w:val="24"/>
      <w:szCs w:val="24"/>
    </w:rPr>
  </w:style>
  <w:style w:type="paragraph" w:customStyle="1" w:styleId="Indice">
    <w:name w:val="Indice"/>
    <w:basedOn w:val="Normale"/>
    <w:rsid w:val="006B0E2A"/>
    <w:pPr>
      <w:suppressLineNumbers/>
    </w:pPr>
    <w:rPr>
      <w:rFonts w:cs="Mangal"/>
    </w:rPr>
  </w:style>
  <w:style w:type="paragraph" w:styleId="Intestazione">
    <w:name w:val="header"/>
    <w:basedOn w:val="Normale"/>
    <w:rsid w:val="006B0E2A"/>
    <w:pPr>
      <w:tabs>
        <w:tab w:val="center" w:pos="4819"/>
        <w:tab w:val="right" w:pos="9638"/>
      </w:tabs>
    </w:pPr>
  </w:style>
  <w:style w:type="paragraph" w:styleId="Pidipagina">
    <w:name w:val="footer"/>
    <w:basedOn w:val="Normale"/>
    <w:link w:val="PidipaginaCarattere"/>
    <w:uiPriority w:val="99"/>
    <w:rsid w:val="006B0E2A"/>
    <w:pPr>
      <w:tabs>
        <w:tab w:val="center" w:pos="4819"/>
        <w:tab w:val="right" w:pos="9638"/>
      </w:tabs>
    </w:pPr>
  </w:style>
  <w:style w:type="paragraph" w:styleId="Testofumetto">
    <w:name w:val="Balloon Text"/>
    <w:basedOn w:val="Normale"/>
    <w:rsid w:val="006B0E2A"/>
    <w:rPr>
      <w:rFonts w:ascii="Lucida Grande" w:hAnsi="Lucida Grande"/>
      <w:sz w:val="18"/>
      <w:szCs w:val="18"/>
    </w:rPr>
  </w:style>
  <w:style w:type="paragraph" w:styleId="Sottotitolo">
    <w:name w:val="Subtitle"/>
    <w:basedOn w:val="Normale"/>
    <w:next w:val="Corpotesto"/>
    <w:qFormat/>
    <w:rsid w:val="006B0E2A"/>
    <w:pPr>
      <w:jc w:val="center"/>
    </w:pPr>
    <w:rPr>
      <w:rFonts w:ascii="Arial" w:hAnsi="Arial"/>
      <w:b/>
      <w:sz w:val="48"/>
    </w:rPr>
  </w:style>
  <w:style w:type="paragraph" w:styleId="Rientrocorpodeltesto">
    <w:name w:val="Body Text Indent"/>
    <w:basedOn w:val="Normale"/>
    <w:rsid w:val="006B0E2A"/>
    <w:pPr>
      <w:ind w:left="1416"/>
    </w:pPr>
    <w:rPr>
      <w:rFonts w:ascii="Arial" w:hAnsi="Arial"/>
      <w:b/>
      <w:bCs/>
      <w:i/>
      <w:iCs/>
      <w:lang w:val="it-IT"/>
    </w:rPr>
  </w:style>
  <w:style w:type="paragraph" w:styleId="NormaleWeb">
    <w:name w:val="Normal (Web)"/>
    <w:basedOn w:val="Normale"/>
    <w:rsid w:val="006B0E2A"/>
    <w:pPr>
      <w:spacing w:before="280" w:after="280"/>
    </w:pPr>
    <w:rPr>
      <w:rFonts w:ascii="Arial Unicode MS" w:eastAsia="Arial Unicode MS" w:hAnsi="Arial Unicode MS" w:cs="Arial Unicode MS"/>
      <w:sz w:val="24"/>
      <w:szCs w:val="24"/>
      <w:lang w:val="it-IT"/>
    </w:rPr>
  </w:style>
  <w:style w:type="paragraph" w:customStyle="1" w:styleId="Corpodeltesto31">
    <w:name w:val="Corpo del testo 31"/>
    <w:basedOn w:val="Normale"/>
    <w:rsid w:val="006B0E2A"/>
    <w:pPr>
      <w:spacing w:after="120"/>
    </w:pPr>
    <w:rPr>
      <w:sz w:val="16"/>
      <w:szCs w:val="16"/>
    </w:rPr>
  </w:style>
  <w:style w:type="paragraph" w:customStyle="1" w:styleId="Testonormale1">
    <w:name w:val="Testo normale1"/>
    <w:basedOn w:val="Normale"/>
    <w:rsid w:val="006B0E2A"/>
    <w:rPr>
      <w:rFonts w:ascii="Courier New" w:hAnsi="Courier New" w:cs="Courier New"/>
      <w:lang w:val="en-GB"/>
    </w:rPr>
  </w:style>
  <w:style w:type="paragraph" w:customStyle="1" w:styleId="Contenutotabella">
    <w:name w:val="Contenuto tabella"/>
    <w:basedOn w:val="Normale"/>
    <w:rsid w:val="006B0E2A"/>
    <w:pPr>
      <w:suppressLineNumbers/>
    </w:pPr>
  </w:style>
  <w:style w:type="paragraph" w:customStyle="1" w:styleId="Intestazionetabella">
    <w:name w:val="Intestazione tabella"/>
    <w:basedOn w:val="Contenutotabella"/>
    <w:rsid w:val="006B0E2A"/>
    <w:pPr>
      <w:jc w:val="center"/>
    </w:pPr>
    <w:rPr>
      <w:b/>
      <w:bCs/>
    </w:rPr>
  </w:style>
  <w:style w:type="paragraph" w:customStyle="1" w:styleId="Contenutocornice">
    <w:name w:val="Contenuto cornice"/>
    <w:basedOn w:val="Corpotesto"/>
    <w:rsid w:val="006B0E2A"/>
  </w:style>
  <w:style w:type="character" w:customStyle="1" w:styleId="PidipaginaCarattere">
    <w:name w:val="Piè di pagina Carattere"/>
    <w:link w:val="Pidipagina"/>
    <w:uiPriority w:val="99"/>
    <w:rsid w:val="00B96D8E"/>
    <w:rPr>
      <w:lang w:val="de-DE" w:eastAsia="ar-SA"/>
    </w:rPr>
  </w:style>
  <w:style w:type="paragraph" w:customStyle="1" w:styleId="Testo">
    <w:name w:val="Testo"/>
    <w:rsid w:val="003423A3"/>
    <w:pPr>
      <w:jc w:val="both"/>
    </w:pPr>
    <w:rPr>
      <w:rFonts w:ascii="Verdana" w:hAnsi="Verdana"/>
      <w:sz w:val="24"/>
    </w:rPr>
  </w:style>
  <w:style w:type="table" w:styleId="Grigliatabella">
    <w:name w:val="Table Grid"/>
    <w:basedOn w:val="Tabellanormale"/>
    <w:rsid w:val="00E239C0"/>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imandocommento">
    <w:name w:val="annotation reference"/>
    <w:rsid w:val="007F7D5C"/>
    <w:rPr>
      <w:sz w:val="16"/>
      <w:szCs w:val="16"/>
    </w:rPr>
  </w:style>
  <w:style w:type="paragraph" w:styleId="Testocommento">
    <w:name w:val="annotation text"/>
    <w:basedOn w:val="Normale"/>
    <w:link w:val="TestocommentoCarattere"/>
    <w:rsid w:val="007F7D5C"/>
  </w:style>
  <w:style w:type="character" w:customStyle="1" w:styleId="TestocommentoCarattere">
    <w:name w:val="Testo commento Carattere"/>
    <w:link w:val="Testocommento"/>
    <w:rsid w:val="007F7D5C"/>
    <w:rPr>
      <w:lang w:val="de-DE" w:eastAsia="ar-SA"/>
    </w:rPr>
  </w:style>
  <w:style w:type="paragraph" w:styleId="Soggettocommento">
    <w:name w:val="annotation subject"/>
    <w:basedOn w:val="Testocommento"/>
    <w:next w:val="Testocommento"/>
    <w:link w:val="SoggettocommentoCarattere"/>
    <w:rsid w:val="007F7D5C"/>
    <w:rPr>
      <w:b/>
      <w:bCs/>
    </w:rPr>
  </w:style>
  <w:style w:type="character" w:customStyle="1" w:styleId="SoggettocommentoCarattere">
    <w:name w:val="Soggetto commento Carattere"/>
    <w:link w:val="Soggettocommento"/>
    <w:rsid w:val="007F7D5C"/>
    <w:rPr>
      <w:b/>
      <w:bCs/>
      <w:lang w:val="de-DE" w:eastAsia="ar-SA"/>
    </w:rPr>
  </w:style>
</w:styles>
</file>

<file path=word/webSettings.xml><?xml version="1.0" encoding="utf-8"?>
<w:webSettings xmlns:r="http://schemas.openxmlformats.org/officeDocument/2006/relationships" xmlns:w="http://schemas.openxmlformats.org/wordprocessingml/2006/main">
  <w:divs>
    <w:div w:id="300354193">
      <w:bodyDiv w:val="1"/>
      <w:marLeft w:val="0"/>
      <w:marRight w:val="0"/>
      <w:marTop w:val="0"/>
      <w:marBottom w:val="0"/>
      <w:divBdr>
        <w:top w:val="none" w:sz="0" w:space="0" w:color="auto"/>
        <w:left w:val="none" w:sz="0" w:space="0" w:color="auto"/>
        <w:bottom w:val="none" w:sz="0" w:space="0" w:color="auto"/>
        <w:right w:val="none" w:sz="0" w:space="0" w:color="auto"/>
      </w:divBdr>
    </w:div>
    <w:div w:id="120494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iegexpo.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project2@midagrouptunisia.com"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trimarchi@midagrouptunisia.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3C9B2-11DD-4922-AE2C-D295F346D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7570</Words>
  <Characters>43152</Characters>
  <Application>Microsoft Office Word</Application>
  <DocSecurity>0</DocSecurity>
  <Lines>359</Lines>
  <Paragraphs>101</Paragraphs>
  <ScaleCrop>false</ScaleCrop>
  <HeadingPairs>
    <vt:vector size="2" baseType="variant">
      <vt:variant>
        <vt:lpstr>Titolo</vt:lpstr>
      </vt:variant>
      <vt:variant>
        <vt:i4>1</vt:i4>
      </vt:variant>
    </vt:vector>
  </HeadingPairs>
  <TitlesOfParts>
    <vt:vector size="1" baseType="lpstr">
      <vt:lpstr>COMPANY PROFILE</vt:lpstr>
    </vt:vector>
  </TitlesOfParts>
  <Company>rf</Company>
  <LinksUpToDate>false</LinksUpToDate>
  <CharactersWithSpaces>50621</CharactersWithSpaces>
  <SharedDoc>false</SharedDoc>
  <HLinks>
    <vt:vector size="6" baseType="variant">
      <vt:variant>
        <vt:i4>7602298</vt:i4>
      </vt:variant>
      <vt:variant>
        <vt:i4>0</vt:i4>
      </vt:variant>
      <vt:variant>
        <vt:i4>0</vt:i4>
      </vt:variant>
      <vt:variant>
        <vt:i4>5</vt:i4>
      </vt:variant>
      <vt:variant>
        <vt:lpwstr>http://www.iegexpo.it/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PROFILE</dc:title>
  <dc:creator>r.masini</dc:creator>
  <cp:lastModifiedBy>Utente</cp:lastModifiedBy>
  <cp:revision>7</cp:revision>
  <cp:lastPrinted>2018-04-26T15:09:00Z</cp:lastPrinted>
  <dcterms:created xsi:type="dcterms:W3CDTF">2018-06-06T08:21:00Z</dcterms:created>
  <dcterms:modified xsi:type="dcterms:W3CDTF">2018-06-08T14:44:00Z</dcterms:modified>
</cp:coreProperties>
</file>